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350C8B7" w14:textId="3B9EF36D" w:rsidR="004E06C3" w:rsidRPr="005C3370" w:rsidRDefault="00433BC6" w:rsidP="00AF145F">
      <w:pPr>
        <w:spacing w:after="24"/>
        <w:ind w:left="2338" w:right="-619"/>
        <w:jc w:val="center"/>
        <w:rPr>
          <w:rFonts w:ascii="Times New Roman" w:hAnsi="Times New Roman" w:cs="Times New Roman"/>
        </w:rPr>
      </w:pPr>
      <w:r w:rsidRPr="005C3370">
        <w:rPr>
          <w:rFonts w:ascii="Times New Roman" w:hAnsi="Times New Roman" w:cs="Times New Roman"/>
        </w:rPr>
        <w:t xml:space="preserve">   </w:t>
      </w:r>
    </w:p>
    <w:p w14:paraId="2CCB4E63" w14:textId="5764B093" w:rsidR="004E06C3" w:rsidRPr="005C3370" w:rsidRDefault="004E06C3" w:rsidP="004E06C3">
      <w:pPr>
        <w:spacing w:after="24"/>
        <w:ind w:right="-619"/>
        <w:rPr>
          <w:rFonts w:ascii="Times New Roman" w:hAnsi="Times New Roman" w:cs="Times New Roman"/>
        </w:rPr>
      </w:pPr>
      <w:r w:rsidRPr="005C3370">
        <w:rPr>
          <w:rFonts w:ascii="Times New Roman" w:hAnsi="Times New Roman" w:cs="Times New Roman"/>
        </w:rPr>
        <w:t xml:space="preserve">     </w:t>
      </w:r>
    </w:p>
    <w:p w14:paraId="0E8AE849" w14:textId="77777777" w:rsidR="004E06C3" w:rsidRPr="005C3370" w:rsidRDefault="004E06C3" w:rsidP="004E06C3">
      <w:pPr>
        <w:spacing w:after="24"/>
        <w:ind w:right="-313"/>
        <w:rPr>
          <w:rFonts w:ascii="Times New Roman" w:hAnsi="Times New Roman" w:cs="Times New Roman"/>
        </w:rPr>
      </w:pPr>
      <w:r w:rsidRPr="005C3370">
        <w:rPr>
          <w:rFonts w:ascii="Times New Roman" w:hAnsi="Times New Roman" w:cs="Times New Roman"/>
          <w:noProof/>
        </w:rPr>
        <w:drawing>
          <wp:inline distT="0" distB="0" distL="0" distR="0" wp14:anchorId="6EB66CEA" wp14:editId="677D32FC">
            <wp:extent cx="6640286" cy="1096646"/>
            <wp:effectExtent l="0" t="0" r="8255" b="8255"/>
            <wp:docPr id="2" name="Рисунок 2" descr="шапк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шапка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96918" cy="11059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FDF477" w14:textId="77777777" w:rsidR="004E06C3" w:rsidRPr="005C3370" w:rsidRDefault="004E06C3" w:rsidP="004E06C3">
      <w:pPr>
        <w:spacing w:after="24"/>
        <w:ind w:right="-619" w:hanging="709"/>
        <w:jc w:val="center"/>
        <w:rPr>
          <w:rFonts w:ascii="Times New Roman" w:hAnsi="Times New Roman" w:cs="Times New Roman"/>
        </w:rPr>
      </w:pPr>
    </w:p>
    <w:p w14:paraId="069838B3" w14:textId="77777777" w:rsidR="004E06C3" w:rsidRPr="005C3370" w:rsidRDefault="004E06C3" w:rsidP="004E06C3">
      <w:pPr>
        <w:spacing w:after="0" w:line="269" w:lineRule="auto"/>
        <w:ind w:left="-1694" w:right="-619"/>
        <w:rPr>
          <w:rFonts w:ascii="Times New Roman" w:hAnsi="Times New Roman" w:cs="Times New Roman"/>
          <w:b/>
        </w:rPr>
      </w:pPr>
      <w:r w:rsidRPr="005C3370">
        <w:rPr>
          <w:rFonts w:ascii="Times New Roman" w:hAnsi="Times New Roman" w:cs="Times New Roman"/>
        </w:rPr>
        <w:t xml:space="preserve">                           </w:t>
      </w:r>
      <w:r w:rsidRPr="005C3370">
        <w:rPr>
          <w:rFonts w:ascii="Times New Roman" w:hAnsi="Times New Roman" w:cs="Times New Roman"/>
          <w:b/>
        </w:rPr>
        <w:t>Заказчик: АО «Региональные электрические сети»</w:t>
      </w:r>
    </w:p>
    <w:p w14:paraId="18C3D8BD" w14:textId="77777777" w:rsidR="004E06C3" w:rsidRPr="005C3370" w:rsidRDefault="004E06C3" w:rsidP="004E06C3">
      <w:pPr>
        <w:tabs>
          <w:tab w:val="left" w:pos="2730"/>
        </w:tabs>
        <w:spacing w:after="0" w:line="269" w:lineRule="auto"/>
        <w:ind w:left="-1694" w:right="-619"/>
        <w:rPr>
          <w:rFonts w:ascii="Times New Roman" w:hAnsi="Times New Roman" w:cs="Times New Roman"/>
          <w:b/>
        </w:rPr>
      </w:pPr>
      <w:r w:rsidRPr="005C3370">
        <w:rPr>
          <w:rFonts w:ascii="Times New Roman" w:hAnsi="Times New Roman" w:cs="Times New Roman"/>
          <w:b/>
        </w:rPr>
        <w:t xml:space="preserve">                           Выполнил: ООО «ЛЭП-проект»</w:t>
      </w:r>
    </w:p>
    <w:p w14:paraId="2C5E8D7D" w14:textId="77777777" w:rsidR="004E06C3" w:rsidRPr="005C3370" w:rsidRDefault="004E06C3" w:rsidP="004E06C3">
      <w:pPr>
        <w:spacing w:after="0" w:line="269" w:lineRule="auto"/>
        <w:ind w:left="-1694" w:right="-619"/>
        <w:rPr>
          <w:rFonts w:ascii="Times New Roman" w:hAnsi="Times New Roman" w:cs="Times New Roman"/>
          <w:b/>
          <w:sz w:val="28"/>
        </w:rPr>
      </w:pPr>
    </w:p>
    <w:p w14:paraId="4266BFE7" w14:textId="77777777" w:rsidR="004E06C3" w:rsidRPr="005C3370" w:rsidRDefault="004E06C3" w:rsidP="004E06C3">
      <w:pPr>
        <w:spacing w:after="0" w:line="269" w:lineRule="auto"/>
        <w:ind w:left="-1694" w:right="-619"/>
        <w:jc w:val="center"/>
        <w:rPr>
          <w:rFonts w:ascii="Times New Roman" w:hAnsi="Times New Roman" w:cs="Times New Roman"/>
          <w:b/>
          <w:sz w:val="28"/>
        </w:rPr>
      </w:pPr>
    </w:p>
    <w:p w14:paraId="7ADCC7AF" w14:textId="77777777" w:rsidR="004E06C3" w:rsidRPr="005C3370" w:rsidRDefault="004E06C3" w:rsidP="004E06C3">
      <w:pPr>
        <w:spacing w:after="0" w:line="269" w:lineRule="auto"/>
        <w:ind w:left="-1694" w:right="-619"/>
        <w:jc w:val="center"/>
        <w:rPr>
          <w:rFonts w:ascii="Times New Roman" w:hAnsi="Times New Roman" w:cs="Times New Roman"/>
          <w:b/>
          <w:sz w:val="28"/>
        </w:rPr>
      </w:pPr>
    </w:p>
    <w:p w14:paraId="02E5871A" w14:textId="77777777" w:rsidR="004E06C3" w:rsidRPr="005C3370" w:rsidRDefault="004E06C3" w:rsidP="004E06C3">
      <w:pPr>
        <w:spacing w:after="0" w:line="269" w:lineRule="auto"/>
        <w:ind w:left="-1694" w:right="-619"/>
        <w:jc w:val="center"/>
        <w:rPr>
          <w:rFonts w:ascii="Times New Roman" w:hAnsi="Times New Roman" w:cs="Times New Roman"/>
          <w:b/>
          <w:sz w:val="28"/>
        </w:rPr>
      </w:pPr>
    </w:p>
    <w:p w14:paraId="3A7CB41B" w14:textId="77777777" w:rsidR="004E06C3" w:rsidRPr="005C3370" w:rsidRDefault="004E06C3" w:rsidP="004E06C3">
      <w:pPr>
        <w:spacing w:after="0" w:line="269" w:lineRule="auto"/>
        <w:ind w:left="284" w:right="-30"/>
        <w:jc w:val="center"/>
        <w:rPr>
          <w:rFonts w:ascii="Times New Roman" w:hAnsi="Times New Roman" w:cs="Times New Roman"/>
          <w:b/>
          <w:sz w:val="28"/>
        </w:rPr>
      </w:pPr>
      <w:r w:rsidRPr="005C3370">
        <w:rPr>
          <w:rFonts w:ascii="Times New Roman" w:hAnsi="Times New Roman" w:cs="Times New Roman"/>
          <w:b/>
          <w:sz w:val="28"/>
        </w:rPr>
        <w:t>ДОКУМЕНТАЦИЯ ПО ПЛАНИРОВКЕ ТЕРРИТОРИИ</w:t>
      </w:r>
    </w:p>
    <w:p w14:paraId="5D164A79" w14:textId="77777777" w:rsidR="004E06C3" w:rsidRPr="005C3370" w:rsidRDefault="004E06C3" w:rsidP="004E06C3">
      <w:pPr>
        <w:spacing w:after="0" w:line="269" w:lineRule="auto"/>
        <w:ind w:left="284" w:right="-30"/>
        <w:jc w:val="center"/>
        <w:rPr>
          <w:rFonts w:ascii="Times New Roman" w:hAnsi="Times New Roman" w:cs="Times New Roman"/>
          <w:b/>
          <w:sz w:val="28"/>
        </w:rPr>
      </w:pPr>
      <w:r w:rsidRPr="005C3370">
        <w:rPr>
          <w:rFonts w:ascii="Times New Roman" w:hAnsi="Times New Roman" w:cs="Times New Roman"/>
          <w:b/>
          <w:sz w:val="28"/>
        </w:rPr>
        <w:t>(ПРОЕКТ ПЛАНИРОВКИ ТЕРРИТОРИИ, СОДЕРЖАЩИЙ ПРОЕКТ МЕЖЕВАНИЯ ТЕРРИТОРИИ)</w:t>
      </w:r>
    </w:p>
    <w:p w14:paraId="3B33EC8F" w14:textId="77777777" w:rsidR="004E06C3" w:rsidRPr="005C3370" w:rsidRDefault="004E06C3" w:rsidP="004E06C3">
      <w:pPr>
        <w:spacing w:after="0" w:line="269" w:lineRule="auto"/>
        <w:ind w:left="284" w:right="-30"/>
        <w:jc w:val="center"/>
        <w:rPr>
          <w:rFonts w:ascii="Times New Roman" w:hAnsi="Times New Roman" w:cs="Times New Roman"/>
          <w:b/>
          <w:sz w:val="28"/>
        </w:rPr>
      </w:pPr>
    </w:p>
    <w:p w14:paraId="5206F34E" w14:textId="77777777" w:rsidR="004E06C3" w:rsidRPr="005C3370" w:rsidRDefault="004E06C3" w:rsidP="004E06C3">
      <w:pPr>
        <w:spacing w:after="0" w:line="269" w:lineRule="auto"/>
        <w:ind w:left="284" w:right="-30"/>
        <w:jc w:val="center"/>
        <w:rPr>
          <w:rFonts w:ascii="Times New Roman" w:hAnsi="Times New Roman" w:cs="Times New Roman"/>
          <w:b/>
          <w:sz w:val="28"/>
        </w:rPr>
      </w:pPr>
    </w:p>
    <w:p w14:paraId="6FB0CA81" w14:textId="77777777" w:rsidR="004E06C3" w:rsidRPr="005C3370" w:rsidRDefault="004E06C3" w:rsidP="004E06C3">
      <w:pPr>
        <w:spacing w:after="0" w:line="269" w:lineRule="auto"/>
        <w:ind w:left="284" w:right="-30"/>
        <w:jc w:val="center"/>
        <w:rPr>
          <w:rFonts w:ascii="Times New Roman" w:hAnsi="Times New Roman" w:cs="Times New Roman"/>
          <w:b/>
          <w:sz w:val="32"/>
          <w:u w:val="single"/>
        </w:rPr>
      </w:pPr>
      <w:r w:rsidRPr="005C3370">
        <w:rPr>
          <w:rFonts w:ascii="Times New Roman" w:hAnsi="Times New Roman" w:cs="Times New Roman"/>
          <w:b/>
          <w:sz w:val="32"/>
          <w:u w:val="single"/>
        </w:rPr>
        <w:t>РАЗДЕЛ 2</w:t>
      </w:r>
    </w:p>
    <w:p w14:paraId="6C55A887" w14:textId="77777777" w:rsidR="004E06C3" w:rsidRPr="005C3370" w:rsidRDefault="004E06C3" w:rsidP="004E06C3">
      <w:pPr>
        <w:spacing w:after="0" w:line="269" w:lineRule="auto"/>
        <w:ind w:left="284" w:right="-30"/>
        <w:jc w:val="center"/>
        <w:rPr>
          <w:rFonts w:ascii="Times New Roman" w:hAnsi="Times New Roman" w:cs="Times New Roman"/>
          <w:b/>
          <w:sz w:val="28"/>
          <w:u w:val="single"/>
        </w:rPr>
      </w:pPr>
      <w:r w:rsidRPr="005C3370">
        <w:rPr>
          <w:rFonts w:ascii="Times New Roman" w:hAnsi="Times New Roman" w:cs="Times New Roman"/>
          <w:b/>
          <w:sz w:val="28"/>
          <w:u w:val="single"/>
        </w:rPr>
        <w:t>ОСНОВНАЯ ЧАСТЬ ПРОЕКТА ПЛАНИРОВКИ ТЕРРИТОРИИ</w:t>
      </w:r>
    </w:p>
    <w:p w14:paraId="2D2F3203" w14:textId="77777777" w:rsidR="004E06C3" w:rsidRPr="005C3370" w:rsidRDefault="004E06C3" w:rsidP="004E06C3">
      <w:pPr>
        <w:spacing w:after="0" w:line="269" w:lineRule="auto"/>
        <w:ind w:left="284" w:right="-30"/>
        <w:jc w:val="center"/>
        <w:rPr>
          <w:rFonts w:ascii="Times New Roman" w:hAnsi="Times New Roman" w:cs="Times New Roman"/>
          <w:b/>
          <w:sz w:val="28"/>
          <w:u w:val="single"/>
        </w:rPr>
      </w:pPr>
      <w:r w:rsidRPr="005C3370">
        <w:rPr>
          <w:rFonts w:ascii="Times New Roman" w:hAnsi="Times New Roman" w:cs="Times New Roman"/>
          <w:b/>
          <w:sz w:val="28"/>
          <w:u w:val="single"/>
        </w:rPr>
        <w:t>Положение о размещении линейных объектов</w:t>
      </w:r>
    </w:p>
    <w:p w14:paraId="069E7762" w14:textId="77777777" w:rsidR="004E06C3" w:rsidRPr="005C3370" w:rsidRDefault="004E06C3" w:rsidP="004E06C3">
      <w:pPr>
        <w:spacing w:after="0" w:line="269" w:lineRule="auto"/>
        <w:ind w:left="284" w:right="-30"/>
        <w:jc w:val="center"/>
        <w:rPr>
          <w:rFonts w:ascii="Times New Roman" w:hAnsi="Times New Roman" w:cs="Times New Roman"/>
          <w:b/>
          <w:sz w:val="28"/>
          <w:u w:val="single"/>
        </w:rPr>
      </w:pPr>
    </w:p>
    <w:p w14:paraId="0856995C" w14:textId="77777777" w:rsidR="004E06C3" w:rsidRPr="005C3370" w:rsidRDefault="004E06C3" w:rsidP="004E06C3">
      <w:pPr>
        <w:spacing w:after="0" w:line="269" w:lineRule="auto"/>
        <w:ind w:left="284" w:right="-30"/>
        <w:jc w:val="center"/>
        <w:rPr>
          <w:rFonts w:ascii="Times New Roman" w:hAnsi="Times New Roman" w:cs="Times New Roman"/>
          <w:b/>
          <w:sz w:val="28"/>
          <w:u w:val="single"/>
        </w:rPr>
      </w:pPr>
      <w:r w:rsidRPr="005C3370">
        <w:rPr>
          <w:rFonts w:ascii="Times New Roman" w:hAnsi="Times New Roman" w:cs="Times New Roman"/>
          <w:b/>
          <w:sz w:val="28"/>
          <w:u w:val="single"/>
        </w:rPr>
        <w:t>для размещения объекта</w:t>
      </w:r>
    </w:p>
    <w:p w14:paraId="7D461F15" w14:textId="77777777" w:rsidR="004E06C3" w:rsidRPr="005C3370" w:rsidRDefault="004E06C3" w:rsidP="004E06C3">
      <w:pPr>
        <w:spacing w:after="0" w:line="269" w:lineRule="auto"/>
        <w:ind w:left="284" w:right="-30"/>
        <w:jc w:val="center"/>
        <w:rPr>
          <w:rFonts w:ascii="Times New Roman" w:hAnsi="Times New Roman" w:cs="Times New Roman"/>
          <w:b/>
          <w:sz w:val="28"/>
          <w:u w:val="single"/>
        </w:rPr>
      </w:pPr>
    </w:p>
    <w:p w14:paraId="1612355F" w14:textId="77777777" w:rsidR="004E06C3" w:rsidRPr="005C3370" w:rsidRDefault="004E06C3" w:rsidP="004E06C3">
      <w:pPr>
        <w:spacing w:after="0" w:line="269" w:lineRule="auto"/>
        <w:ind w:right="112"/>
        <w:jc w:val="center"/>
        <w:rPr>
          <w:rFonts w:ascii="Times New Roman" w:hAnsi="Times New Roman" w:cs="Times New Roman"/>
        </w:rPr>
      </w:pPr>
    </w:p>
    <w:p w14:paraId="299A0EE0" w14:textId="75D7B527" w:rsidR="004E06C3" w:rsidRDefault="00DC27C6" w:rsidP="004E06C3">
      <w:pPr>
        <w:spacing w:after="626"/>
        <w:ind w:right="112"/>
        <w:jc w:val="center"/>
        <w:rPr>
          <w:rFonts w:ascii="Times New Roman" w:hAnsi="Times New Roman" w:cs="Times New Roman"/>
          <w:b/>
          <w:sz w:val="32"/>
          <w:szCs w:val="24"/>
        </w:rPr>
      </w:pPr>
      <w:r w:rsidRPr="00DC27C6">
        <w:rPr>
          <w:rFonts w:ascii="Times New Roman" w:hAnsi="Times New Roman" w:cs="Times New Roman"/>
          <w:b/>
          <w:sz w:val="32"/>
          <w:szCs w:val="24"/>
        </w:rPr>
        <w:t xml:space="preserve">Реконструкция ВЛ 110 </w:t>
      </w:r>
      <w:proofErr w:type="spellStart"/>
      <w:r w:rsidRPr="00DC27C6">
        <w:rPr>
          <w:rFonts w:ascii="Times New Roman" w:hAnsi="Times New Roman" w:cs="Times New Roman"/>
          <w:b/>
          <w:sz w:val="32"/>
          <w:szCs w:val="24"/>
        </w:rPr>
        <w:t>кВ</w:t>
      </w:r>
      <w:proofErr w:type="spellEnd"/>
      <w:r w:rsidRPr="00DC27C6">
        <w:rPr>
          <w:rFonts w:ascii="Times New Roman" w:hAnsi="Times New Roman" w:cs="Times New Roman"/>
          <w:b/>
          <w:sz w:val="32"/>
          <w:szCs w:val="24"/>
        </w:rPr>
        <w:t xml:space="preserve"> Новосибирская ГЭС – Научная I, II цепь с отпайками (Ю-1/2) от Новосибирской ГЭС до </w:t>
      </w:r>
      <w:proofErr w:type="spellStart"/>
      <w:r w:rsidRPr="00DC27C6">
        <w:rPr>
          <w:rFonts w:ascii="Times New Roman" w:hAnsi="Times New Roman" w:cs="Times New Roman"/>
          <w:b/>
          <w:sz w:val="32"/>
          <w:szCs w:val="24"/>
        </w:rPr>
        <w:t>отпаечной</w:t>
      </w:r>
      <w:proofErr w:type="spellEnd"/>
      <w:r w:rsidRPr="00DC27C6">
        <w:rPr>
          <w:rFonts w:ascii="Times New Roman" w:hAnsi="Times New Roman" w:cs="Times New Roman"/>
          <w:b/>
          <w:sz w:val="32"/>
          <w:szCs w:val="24"/>
        </w:rPr>
        <w:t xml:space="preserve"> опоры на ПС 110 </w:t>
      </w:r>
      <w:proofErr w:type="spellStart"/>
      <w:r w:rsidRPr="00DC27C6">
        <w:rPr>
          <w:rFonts w:ascii="Times New Roman" w:hAnsi="Times New Roman" w:cs="Times New Roman"/>
          <w:b/>
          <w:sz w:val="32"/>
          <w:szCs w:val="24"/>
        </w:rPr>
        <w:t>кВ</w:t>
      </w:r>
      <w:proofErr w:type="spellEnd"/>
      <w:r w:rsidRPr="00DC27C6">
        <w:rPr>
          <w:rFonts w:ascii="Times New Roman" w:hAnsi="Times New Roman" w:cs="Times New Roman"/>
          <w:b/>
          <w:sz w:val="32"/>
          <w:szCs w:val="24"/>
        </w:rPr>
        <w:t xml:space="preserve"> Шлюзовая</w:t>
      </w:r>
    </w:p>
    <w:p w14:paraId="163971A2" w14:textId="65FAE286" w:rsidR="004E06C3" w:rsidRPr="005C3370" w:rsidRDefault="00DC27C6" w:rsidP="004E06C3">
      <w:pPr>
        <w:spacing w:after="0" w:line="240" w:lineRule="auto"/>
        <w:ind w:left="284" w:right="-30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ЛП-465</w:t>
      </w:r>
      <w:r w:rsidR="004C0C08">
        <w:rPr>
          <w:rFonts w:ascii="Times New Roman" w:hAnsi="Times New Roman" w:cs="Times New Roman"/>
          <w:b/>
          <w:sz w:val="28"/>
        </w:rPr>
        <w:t>-23-ДПТ</w:t>
      </w:r>
    </w:p>
    <w:p w14:paraId="34C9078E" w14:textId="77777777" w:rsidR="004E06C3" w:rsidRPr="005C3370" w:rsidRDefault="004E06C3" w:rsidP="004E06C3">
      <w:pPr>
        <w:spacing w:after="0" w:line="240" w:lineRule="auto"/>
        <w:ind w:right="112"/>
        <w:jc w:val="center"/>
        <w:rPr>
          <w:rFonts w:ascii="Times New Roman" w:hAnsi="Times New Roman" w:cs="Times New Roman"/>
        </w:rPr>
      </w:pPr>
    </w:p>
    <w:p w14:paraId="1F3392CD" w14:textId="77777777" w:rsidR="004E06C3" w:rsidRPr="005C3370" w:rsidRDefault="004E06C3" w:rsidP="004E06C3">
      <w:pPr>
        <w:spacing w:after="0" w:line="240" w:lineRule="auto"/>
        <w:ind w:right="112"/>
        <w:jc w:val="center"/>
        <w:rPr>
          <w:rFonts w:ascii="Times New Roman" w:hAnsi="Times New Roman" w:cs="Times New Roman"/>
        </w:rPr>
      </w:pPr>
    </w:p>
    <w:p w14:paraId="18938F80" w14:textId="77777777" w:rsidR="004E06C3" w:rsidRDefault="004E06C3" w:rsidP="004E06C3">
      <w:pPr>
        <w:spacing w:after="0" w:line="240" w:lineRule="auto"/>
        <w:ind w:right="112"/>
        <w:jc w:val="center"/>
        <w:rPr>
          <w:rFonts w:ascii="Times New Roman" w:hAnsi="Times New Roman" w:cs="Times New Roman"/>
        </w:rPr>
      </w:pPr>
    </w:p>
    <w:p w14:paraId="0C43FEC9" w14:textId="77777777" w:rsidR="00DC27C6" w:rsidRDefault="00DC27C6" w:rsidP="004E06C3">
      <w:pPr>
        <w:spacing w:after="0" w:line="240" w:lineRule="auto"/>
        <w:ind w:right="112"/>
        <w:jc w:val="center"/>
        <w:rPr>
          <w:rFonts w:ascii="Times New Roman" w:hAnsi="Times New Roman" w:cs="Times New Roman"/>
        </w:rPr>
      </w:pPr>
    </w:p>
    <w:p w14:paraId="27920D2F" w14:textId="77777777" w:rsidR="00DC27C6" w:rsidRDefault="00DC27C6" w:rsidP="004E06C3">
      <w:pPr>
        <w:spacing w:after="0" w:line="240" w:lineRule="auto"/>
        <w:ind w:right="112"/>
        <w:jc w:val="center"/>
        <w:rPr>
          <w:rFonts w:ascii="Times New Roman" w:hAnsi="Times New Roman" w:cs="Times New Roman"/>
        </w:rPr>
      </w:pPr>
    </w:p>
    <w:p w14:paraId="29108557" w14:textId="77777777" w:rsidR="00DC27C6" w:rsidRDefault="00DC27C6" w:rsidP="004E06C3">
      <w:pPr>
        <w:spacing w:after="0" w:line="240" w:lineRule="auto"/>
        <w:ind w:right="112"/>
        <w:jc w:val="center"/>
        <w:rPr>
          <w:rFonts w:ascii="Times New Roman" w:hAnsi="Times New Roman" w:cs="Times New Roman"/>
        </w:rPr>
      </w:pPr>
    </w:p>
    <w:p w14:paraId="52F67369" w14:textId="77777777" w:rsidR="004C0C08" w:rsidRDefault="004C0C08" w:rsidP="004E06C3">
      <w:pPr>
        <w:spacing w:after="0" w:line="240" w:lineRule="auto"/>
        <w:ind w:right="112"/>
        <w:jc w:val="center"/>
        <w:rPr>
          <w:rFonts w:ascii="Times New Roman" w:hAnsi="Times New Roman" w:cs="Times New Roman"/>
        </w:rPr>
      </w:pPr>
    </w:p>
    <w:p w14:paraId="16C67976" w14:textId="77777777" w:rsidR="004C0C08" w:rsidRPr="005C3370" w:rsidRDefault="004C0C08" w:rsidP="004E06C3">
      <w:pPr>
        <w:spacing w:after="0" w:line="240" w:lineRule="auto"/>
        <w:ind w:right="112"/>
        <w:jc w:val="center"/>
        <w:rPr>
          <w:rFonts w:ascii="Times New Roman" w:hAnsi="Times New Roman" w:cs="Times New Roman"/>
        </w:rPr>
      </w:pPr>
    </w:p>
    <w:p w14:paraId="66B6DA29" w14:textId="77777777" w:rsidR="0010554E" w:rsidRDefault="0010554E" w:rsidP="004E06C3">
      <w:pPr>
        <w:spacing w:after="0" w:line="240" w:lineRule="auto"/>
        <w:ind w:right="112"/>
        <w:jc w:val="center"/>
        <w:rPr>
          <w:rFonts w:ascii="Times New Roman" w:hAnsi="Times New Roman" w:cs="Times New Roman"/>
        </w:rPr>
      </w:pPr>
    </w:p>
    <w:p w14:paraId="40DD7A8A" w14:textId="77777777" w:rsidR="00C934EF" w:rsidRDefault="00C934EF" w:rsidP="004E06C3">
      <w:pPr>
        <w:spacing w:after="0" w:line="240" w:lineRule="auto"/>
        <w:ind w:right="112"/>
        <w:jc w:val="center"/>
        <w:rPr>
          <w:rFonts w:ascii="Times New Roman" w:hAnsi="Times New Roman" w:cs="Times New Roman"/>
        </w:rPr>
      </w:pPr>
    </w:p>
    <w:p w14:paraId="0BB2E12B" w14:textId="77777777" w:rsidR="00C934EF" w:rsidRPr="005C3370" w:rsidRDefault="00C934EF" w:rsidP="004E06C3">
      <w:pPr>
        <w:spacing w:after="0" w:line="240" w:lineRule="auto"/>
        <w:ind w:right="112"/>
        <w:jc w:val="center"/>
        <w:rPr>
          <w:rFonts w:ascii="Times New Roman" w:hAnsi="Times New Roman" w:cs="Times New Roman"/>
        </w:rPr>
      </w:pPr>
    </w:p>
    <w:p w14:paraId="468A920D" w14:textId="77777777" w:rsidR="004E06C3" w:rsidRPr="005C3370" w:rsidRDefault="004E06C3" w:rsidP="004E06C3">
      <w:pPr>
        <w:spacing w:after="0" w:line="240" w:lineRule="auto"/>
        <w:ind w:right="112"/>
        <w:jc w:val="center"/>
        <w:rPr>
          <w:rFonts w:ascii="Times New Roman" w:hAnsi="Times New Roman" w:cs="Times New Roman"/>
          <w:b/>
        </w:rPr>
      </w:pPr>
    </w:p>
    <w:p w14:paraId="7BFBBA39" w14:textId="77777777" w:rsidR="00DC27C6" w:rsidRDefault="00DC27C6" w:rsidP="004E06C3">
      <w:pPr>
        <w:spacing w:after="0" w:line="240" w:lineRule="auto"/>
        <w:ind w:left="142" w:right="-3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Новосибирск </w:t>
      </w:r>
    </w:p>
    <w:p w14:paraId="4152991F" w14:textId="03240D41" w:rsidR="004E06C3" w:rsidRPr="005C3370" w:rsidRDefault="00DC27C6" w:rsidP="004E06C3">
      <w:pPr>
        <w:spacing w:after="0" w:line="240" w:lineRule="auto"/>
        <w:ind w:left="142" w:right="-3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2025</w:t>
      </w:r>
    </w:p>
    <w:p w14:paraId="26A85A86" w14:textId="7EA54E10" w:rsidR="00493229" w:rsidRPr="00493229" w:rsidRDefault="004E06C3" w:rsidP="00493229">
      <w:pPr>
        <w:spacing w:after="626"/>
        <w:ind w:right="112"/>
        <w:jc w:val="center"/>
        <w:rPr>
          <w:rFonts w:ascii="Times New Roman" w:hAnsi="Times New Roman" w:cs="Times New Roman"/>
          <w:sz w:val="32"/>
        </w:rPr>
      </w:pPr>
      <w:r w:rsidRPr="005C3370">
        <w:rPr>
          <w:rFonts w:ascii="Times New Roman" w:hAnsi="Times New Roman" w:cs="Times New Roman"/>
        </w:rPr>
        <w:br w:type="page"/>
      </w:r>
      <w:r w:rsidR="00DC27C6" w:rsidRPr="00DC27C6">
        <w:rPr>
          <w:rFonts w:ascii="Times New Roman" w:hAnsi="Times New Roman" w:cs="Times New Roman"/>
          <w:szCs w:val="24"/>
        </w:rPr>
        <w:lastRenderedPageBreak/>
        <w:t xml:space="preserve">Реконструкция ВЛ 110 </w:t>
      </w:r>
      <w:proofErr w:type="spellStart"/>
      <w:r w:rsidR="00DC27C6" w:rsidRPr="00DC27C6">
        <w:rPr>
          <w:rFonts w:ascii="Times New Roman" w:hAnsi="Times New Roman" w:cs="Times New Roman"/>
          <w:szCs w:val="24"/>
        </w:rPr>
        <w:t>кВ</w:t>
      </w:r>
      <w:proofErr w:type="spellEnd"/>
      <w:r w:rsidR="00DC27C6" w:rsidRPr="00DC27C6">
        <w:rPr>
          <w:rFonts w:ascii="Times New Roman" w:hAnsi="Times New Roman" w:cs="Times New Roman"/>
          <w:szCs w:val="24"/>
        </w:rPr>
        <w:t xml:space="preserve"> Новосибирская ГЭС – Научная I, II цепь с отпайками (Ю-1/2) от Новосибирской ГЭС до </w:t>
      </w:r>
      <w:proofErr w:type="spellStart"/>
      <w:r w:rsidR="00DC27C6" w:rsidRPr="00DC27C6">
        <w:rPr>
          <w:rFonts w:ascii="Times New Roman" w:hAnsi="Times New Roman" w:cs="Times New Roman"/>
          <w:szCs w:val="24"/>
        </w:rPr>
        <w:t>отпаечной</w:t>
      </w:r>
      <w:proofErr w:type="spellEnd"/>
      <w:r w:rsidR="00DC27C6" w:rsidRPr="00DC27C6">
        <w:rPr>
          <w:rFonts w:ascii="Times New Roman" w:hAnsi="Times New Roman" w:cs="Times New Roman"/>
          <w:szCs w:val="24"/>
        </w:rPr>
        <w:t xml:space="preserve"> опоры на ПС 110 </w:t>
      </w:r>
      <w:proofErr w:type="spellStart"/>
      <w:r w:rsidR="00DC27C6" w:rsidRPr="00DC27C6">
        <w:rPr>
          <w:rFonts w:ascii="Times New Roman" w:hAnsi="Times New Roman" w:cs="Times New Roman"/>
          <w:szCs w:val="24"/>
        </w:rPr>
        <w:t>кВ</w:t>
      </w:r>
      <w:proofErr w:type="spellEnd"/>
      <w:r w:rsidR="00DC27C6" w:rsidRPr="00DC27C6">
        <w:rPr>
          <w:rFonts w:ascii="Times New Roman" w:hAnsi="Times New Roman" w:cs="Times New Roman"/>
          <w:szCs w:val="24"/>
        </w:rPr>
        <w:t xml:space="preserve"> Шлюзовая</w:t>
      </w:r>
    </w:p>
    <w:p w14:paraId="2697B98A" w14:textId="773AD272" w:rsidR="0010554E" w:rsidRDefault="0010554E" w:rsidP="0010554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Cs w:val="24"/>
        </w:rPr>
      </w:pPr>
    </w:p>
    <w:p w14:paraId="74E13D71" w14:textId="77777777" w:rsidR="004E06C3" w:rsidRPr="005C3370" w:rsidRDefault="004E06C3" w:rsidP="004E06C3">
      <w:pPr>
        <w:spacing w:after="0" w:line="276" w:lineRule="auto"/>
        <w:ind w:left="709" w:right="254"/>
        <w:jc w:val="center"/>
        <w:rPr>
          <w:rFonts w:ascii="Times New Roman" w:hAnsi="Times New Roman" w:cs="Times New Roman"/>
          <w:sz w:val="28"/>
          <w:szCs w:val="20"/>
        </w:rPr>
      </w:pPr>
    </w:p>
    <w:p w14:paraId="7FFF1541" w14:textId="77777777" w:rsidR="004E06C3" w:rsidRPr="005C3370" w:rsidRDefault="004E06C3" w:rsidP="004E06C3">
      <w:pPr>
        <w:spacing w:after="0" w:line="262" w:lineRule="auto"/>
        <w:jc w:val="center"/>
        <w:rPr>
          <w:rFonts w:ascii="Times New Roman" w:hAnsi="Times New Roman" w:cs="Times New Roman"/>
          <w:b/>
          <w:sz w:val="28"/>
        </w:rPr>
      </w:pPr>
      <w:r w:rsidRPr="005C3370">
        <w:rPr>
          <w:rFonts w:ascii="Times New Roman" w:hAnsi="Times New Roman" w:cs="Times New Roman"/>
          <w:b/>
          <w:sz w:val="28"/>
        </w:rPr>
        <w:t>Состав проекта</w:t>
      </w:r>
    </w:p>
    <w:p w14:paraId="77DF4C88" w14:textId="77777777" w:rsidR="004E06C3" w:rsidRPr="005C3370" w:rsidRDefault="004E06C3" w:rsidP="004E06C3">
      <w:pPr>
        <w:spacing w:after="0" w:line="262" w:lineRule="auto"/>
        <w:ind w:right="433"/>
        <w:rPr>
          <w:rFonts w:ascii="Times New Roman" w:hAnsi="Times New Roman" w:cs="Times New Roman"/>
        </w:rPr>
      </w:pPr>
      <w:r w:rsidRPr="005C3370">
        <w:rPr>
          <w:rFonts w:ascii="Times New Roman" w:hAnsi="Times New Roman" w:cs="Times New Roman"/>
        </w:rPr>
        <w:t xml:space="preserve">                              </w:t>
      </w:r>
    </w:p>
    <w:p w14:paraId="4C87E93A" w14:textId="77777777" w:rsidR="004E06C3" w:rsidRPr="005C3370" w:rsidRDefault="004E06C3" w:rsidP="004E06C3">
      <w:pPr>
        <w:spacing w:after="0"/>
        <w:jc w:val="right"/>
        <w:rPr>
          <w:rFonts w:ascii="Times New Roman" w:hAnsi="Times New Roman" w:cs="Times New Roman"/>
        </w:rPr>
      </w:pPr>
    </w:p>
    <w:tbl>
      <w:tblPr>
        <w:tblpPr w:leftFromText="180" w:rightFromText="180" w:vertAnchor="text" w:horzAnchor="margin" w:tblpXSpec="center" w:tblpY="-73"/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655"/>
        <w:gridCol w:w="2263"/>
      </w:tblGrid>
      <w:tr w:rsidR="004E06C3" w:rsidRPr="005C3370" w14:paraId="57BC4262" w14:textId="77777777" w:rsidTr="00B14BC0">
        <w:trPr>
          <w:cantSplit/>
          <w:trHeight w:val="20"/>
        </w:trPr>
        <w:tc>
          <w:tcPr>
            <w:tcW w:w="7655" w:type="dxa"/>
            <w:vAlign w:val="center"/>
          </w:tcPr>
          <w:p w14:paraId="150B3E99" w14:textId="77777777" w:rsidR="004E06C3" w:rsidRPr="005C3370" w:rsidRDefault="004E06C3" w:rsidP="00B14BC0">
            <w:pPr>
              <w:autoSpaceDE w:val="0"/>
              <w:autoSpaceDN w:val="0"/>
              <w:adjustRightInd w:val="0"/>
              <w:ind w:left="-113" w:right="-108"/>
              <w:jc w:val="center"/>
              <w:rPr>
                <w:rFonts w:ascii="Times New Roman" w:hAnsi="Times New Roman" w:cs="Times New Roman"/>
                <w:bCs/>
              </w:rPr>
            </w:pPr>
            <w:r w:rsidRPr="005C3370">
              <w:rPr>
                <w:rFonts w:ascii="Times New Roman" w:hAnsi="Times New Roman" w:cs="Times New Roman"/>
                <w:bCs/>
              </w:rPr>
              <w:t>Наименование раздела</w:t>
            </w:r>
          </w:p>
        </w:tc>
        <w:tc>
          <w:tcPr>
            <w:tcW w:w="2263" w:type="dxa"/>
            <w:vAlign w:val="center"/>
          </w:tcPr>
          <w:p w14:paraId="6B6D35F7" w14:textId="77777777" w:rsidR="004E06C3" w:rsidRPr="005C3370" w:rsidRDefault="004E06C3" w:rsidP="00B14BC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 w:cs="Times New Roman"/>
                <w:bCs/>
              </w:rPr>
            </w:pPr>
            <w:r w:rsidRPr="005C3370">
              <w:rPr>
                <w:rFonts w:ascii="Times New Roman" w:hAnsi="Times New Roman" w:cs="Times New Roman"/>
                <w:bCs/>
              </w:rPr>
              <w:t>Примечание</w:t>
            </w:r>
          </w:p>
        </w:tc>
      </w:tr>
      <w:tr w:rsidR="004E06C3" w:rsidRPr="005C3370" w14:paraId="2B84EF1E" w14:textId="77777777" w:rsidTr="00B14BC0">
        <w:trPr>
          <w:cantSplit/>
          <w:trHeight w:val="20"/>
        </w:trPr>
        <w:tc>
          <w:tcPr>
            <w:tcW w:w="9918" w:type="dxa"/>
            <w:gridSpan w:val="2"/>
            <w:vAlign w:val="center"/>
          </w:tcPr>
          <w:p w14:paraId="6C4B9AF7" w14:textId="77777777" w:rsidR="004E06C3" w:rsidRPr="005C3370" w:rsidRDefault="004E06C3" w:rsidP="00B14BC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5C3370">
              <w:rPr>
                <w:rFonts w:ascii="Times New Roman" w:hAnsi="Times New Roman" w:cs="Times New Roman"/>
                <w:b/>
                <w:bCs/>
                <w:u w:val="single"/>
              </w:rPr>
              <w:t>ПРОЕКТ ПЛАНИРОВКИ ТЕРРИТОРИИ</w:t>
            </w:r>
          </w:p>
        </w:tc>
      </w:tr>
      <w:tr w:rsidR="004E06C3" w:rsidRPr="005C3370" w14:paraId="6907B13D" w14:textId="77777777" w:rsidTr="00B14BC0">
        <w:trPr>
          <w:cantSplit/>
          <w:trHeight w:val="20"/>
        </w:trPr>
        <w:tc>
          <w:tcPr>
            <w:tcW w:w="7655" w:type="dxa"/>
            <w:vAlign w:val="center"/>
          </w:tcPr>
          <w:p w14:paraId="25D60F44" w14:textId="77777777" w:rsidR="004E06C3" w:rsidRPr="005C3370" w:rsidRDefault="004E06C3" w:rsidP="00B14BC0">
            <w:pPr>
              <w:autoSpaceDE w:val="0"/>
              <w:autoSpaceDN w:val="0"/>
              <w:adjustRightInd w:val="0"/>
              <w:ind w:left="-108" w:right="-108"/>
              <w:jc w:val="left"/>
              <w:rPr>
                <w:rFonts w:ascii="Times New Roman" w:hAnsi="Times New Roman" w:cs="Times New Roman"/>
                <w:bCs/>
                <w:color w:val="auto"/>
              </w:rPr>
            </w:pPr>
            <w:r w:rsidRPr="005C3370">
              <w:rPr>
                <w:rFonts w:ascii="Times New Roman" w:hAnsi="Times New Roman" w:cs="Times New Roman"/>
                <w:bCs/>
              </w:rPr>
              <w:t xml:space="preserve">Раздел 1. </w:t>
            </w:r>
            <w:r w:rsidRPr="005C3370">
              <w:rPr>
                <w:rFonts w:ascii="Times New Roman" w:hAnsi="Times New Roman" w:cs="Times New Roman"/>
                <w:bCs/>
                <w:color w:val="auto"/>
              </w:rPr>
              <w:t xml:space="preserve">Основная часть проекта планировки территории. </w:t>
            </w:r>
          </w:p>
          <w:p w14:paraId="2014747A" w14:textId="77777777" w:rsidR="004E06C3" w:rsidRPr="005C3370" w:rsidRDefault="004E06C3" w:rsidP="00B14BC0">
            <w:pPr>
              <w:autoSpaceDE w:val="0"/>
              <w:autoSpaceDN w:val="0"/>
              <w:adjustRightInd w:val="0"/>
              <w:ind w:left="-108" w:right="-108"/>
              <w:jc w:val="left"/>
              <w:rPr>
                <w:rFonts w:ascii="Times New Roman" w:hAnsi="Times New Roman" w:cs="Times New Roman"/>
                <w:bCs/>
              </w:rPr>
            </w:pPr>
            <w:r w:rsidRPr="005C3370">
              <w:rPr>
                <w:rFonts w:ascii="Times New Roman" w:hAnsi="Times New Roman" w:cs="Times New Roman"/>
                <w:bCs/>
                <w:color w:val="auto"/>
              </w:rPr>
              <w:t>Графическая часть</w:t>
            </w:r>
            <w:r w:rsidRPr="005C3370">
              <w:rPr>
                <w:rFonts w:ascii="Times New Roman" w:hAnsi="Times New Roman" w:cs="Times New Roman"/>
                <w:bCs/>
              </w:rPr>
              <w:t xml:space="preserve"> </w:t>
            </w:r>
          </w:p>
        </w:tc>
        <w:tc>
          <w:tcPr>
            <w:tcW w:w="2263" w:type="dxa"/>
            <w:vAlign w:val="center"/>
          </w:tcPr>
          <w:p w14:paraId="4BC53ED1" w14:textId="77777777" w:rsidR="004E06C3" w:rsidRPr="005C3370" w:rsidRDefault="004E06C3" w:rsidP="00B14BC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4E06C3" w:rsidRPr="005C3370" w14:paraId="443C6835" w14:textId="77777777" w:rsidTr="00B14BC0">
        <w:trPr>
          <w:cantSplit/>
          <w:trHeight w:val="253"/>
        </w:trPr>
        <w:tc>
          <w:tcPr>
            <w:tcW w:w="7655" w:type="dxa"/>
            <w:vAlign w:val="center"/>
          </w:tcPr>
          <w:p w14:paraId="67275EC7" w14:textId="77777777" w:rsidR="004E06C3" w:rsidRPr="005C3370" w:rsidRDefault="004E06C3" w:rsidP="00B14BC0">
            <w:pPr>
              <w:autoSpaceDE w:val="0"/>
              <w:autoSpaceDN w:val="0"/>
              <w:adjustRightInd w:val="0"/>
              <w:ind w:left="-108" w:right="-108"/>
              <w:jc w:val="left"/>
              <w:rPr>
                <w:rFonts w:ascii="Times New Roman" w:hAnsi="Times New Roman" w:cs="Times New Roman"/>
                <w:bCs/>
              </w:rPr>
            </w:pPr>
            <w:r w:rsidRPr="005C3370">
              <w:rPr>
                <w:rFonts w:ascii="Times New Roman" w:hAnsi="Times New Roman" w:cs="Times New Roman"/>
                <w:bCs/>
              </w:rPr>
              <w:t xml:space="preserve">Раздел </w:t>
            </w:r>
            <w:r w:rsidRPr="005C3370">
              <w:rPr>
                <w:rFonts w:ascii="Times New Roman" w:hAnsi="Times New Roman" w:cs="Times New Roman"/>
                <w:bCs/>
                <w:color w:val="auto"/>
              </w:rPr>
              <w:t xml:space="preserve">2. </w:t>
            </w:r>
            <w:r w:rsidRPr="005C3370">
              <w:rPr>
                <w:rFonts w:ascii="Times New Roman" w:hAnsi="Times New Roman" w:cs="Times New Roman"/>
                <w:bCs/>
              </w:rPr>
              <w:t xml:space="preserve">Основная часть проекта планировки территории. </w:t>
            </w:r>
          </w:p>
          <w:p w14:paraId="6C6BEE87" w14:textId="77777777" w:rsidR="004E06C3" w:rsidRPr="005C3370" w:rsidRDefault="004E06C3" w:rsidP="00B14BC0">
            <w:pPr>
              <w:autoSpaceDE w:val="0"/>
              <w:autoSpaceDN w:val="0"/>
              <w:adjustRightInd w:val="0"/>
              <w:ind w:left="-108" w:right="-108"/>
              <w:jc w:val="left"/>
              <w:rPr>
                <w:rFonts w:ascii="Times New Roman" w:hAnsi="Times New Roman" w:cs="Times New Roman"/>
                <w:bCs/>
                <w:color w:val="auto"/>
              </w:rPr>
            </w:pPr>
            <w:r w:rsidRPr="005C3370">
              <w:rPr>
                <w:rFonts w:ascii="Times New Roman" w:hAnsi="Times New Roman" w:cs="Times New Roman"/>
                <w:bCs/>
              </w:rPr>
              <w:t xml:space="preserve">Положение о размещении линейных объектов </w:t>
            </w:r>
          </w:p>
        </w:tc>
        <w:tc>
          <w:tcPr>
            <w:tcW w:w="2263" w:type="dxa"/>
            <w:vAlign w:val="center"/>
          </w:tcPr>
          <w:p w14:paraId="03AAA303" w14:textId="77777777" w:rsidR="004E06C3" w:rsidRPr="005C3370" w:rsidRDefault="004E06C3" w:rsidP="00B14BC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4E06C3" w:rsidRPr="005C3370" w14:paraId="134BD43A" w14:textId="77777777" w:rsidTr="00B14BC0">
        <w:trPr>
          <w:cantSplit/>
          <w:trHeight w:val="20"/>
        </w:trPr>
        <w:tc>
          <w:tcPr>
            <w:tcW w:w="7655" w:type="dxa"/>
            <w:vAlign w:val="center"/>
          </w:tcPr>
          <w:p w14:paraId="5C7682FB" w14:textId="77777777" w:rsidR="004E06C3" w:rsidRPr="005C3370" w:rsidRDefault="004E06C3" w:rsidP="00B14BC0">
            <w:pPr>
              <w:autoSpaceDE w:val="0"/>
              <w:autoSpaceDN w:val="0"/>
              <w:adjustRightInd w:val="0"/>
              <w:ind w:left="-108" w:right="-108"/>
              <w:jc w:val="left"/>
              <w:rPr>
                <w:rFonts w:ascii="Times New Roman" w:hAnsi="Times New Roman" w:cs="Times New Roman"/>
                <w:bCs/>
              </w:rPr>
            </w:pPr>
            <w:r w:rsidRPr="005C3370">
              <w:rPr>
                <w:rFonts w:ascii="Times New Roman" w:hAnsi="Times New Roman" w:cs="Times New Roman"/>
                <w:bCs/>
              </w:rPr>
              <w:t xml:space="preserve">Раздел 3. Материалы по обоснованию проекта планировки территории. Графическая часть </w:t>
            </w:r>
          </w:p>
        </w:tc>
        <w:tc>
          <w:tcPr>
            <w:tcW w:w="2263" w:type="dxa"/>
            <w:vAlign w:val="center"/>
          </w:tcPr>
          <w:p w14:paraId="498BCD32" w14:textId="77777777" w:rsidR="004E06C3" w:rsidRPr="005C3370" w:rsidRDefault="004E06C3" w:rsidP="00B14BC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4E06C3" w:rsidRPr="005C3370" w14:paraId="4F959157" w14:textId="77777777" w:rsidTr="00B14BC0">
        <w:trPr>
          <w:cantSplit/>
          <w:trHeight w:val="20"/>
        </w:trPr>
        <w:tc>
          <w:tcPr>
            <w:tcW w:w="7655" w:type="dxa"/>
            <w:vAlign w:val="center"/>
          </w:tcPr>
          <w:p w14:paraId="5F197F79" w14:textId="77777777" w:rsidR="004E06C3" w:rsidRPr="005C3370" w:rsidRDefault="004E06C3" w:rsidP="00B14BC0">
            <w:pPr>
              <w:autoSpaceDE w:val="0"/>
              <w:autoSpaceDN w:val="0"/>
              <w:adjustRightInd w:val="0"/>
              <w:ind w:left="-108" w:right="-108"/>
              <w:jc w:val="left"/>
              <w:rPr>
                <w:rFonts w:ascii="Times New Roman" w:hAnsi="Times New Roman" w:cs="Times New Roman"/>
                <w:bCs/>
              </w:rPr>
            </w:pPr>
            <w:r w:rsidRPr="005C3370">
              <w:rPr>
                <w:rFonts w:ascii="Times New Roman" w:hAnsi="Times New Roman" w:cs="Times New Roman"/>
                <w:bCs/>
              </w:rPr>
              <w:t>Раздел 4. Материалы по обоснованию проекта планировки территории. Пояснительная записка</w:t>
            </w:r>
          </w:p>
        </w:tc>
        <w:tc>
          <w:tcPr>
            <w:tcW w:w="2263" w:type="dxa"/>
            <w:vAlign w:val="center"/>
          </w:tcPr>
          <w:p w14:paraId="703C2CF4" w14:textId="77777777" w:rsidR="004E06C3" w:rsidRPr="005C3370" w:rsidRDefault="004E06C3" w:rsidP="00B14BC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4E06C3" w:rsidRPr="005C3370" w14:paraId="60E74BC7" w14:textId="77777777" w:rsidTr="00B14BC0">
        <w:trPr>
          <w:cantSplit/>
          <w:trHeight w:val="20"/>
        </w:trPr>
        <w:tc>
          <w:tcPr>
            <w:tcW w:w="9918" w:type="dxa"/>
            <w:gridSpan w:val="2"/>
            <w:vAlign w:val="center"/>
          </w:tcPr>
          <w:p w14:paraId="37F58475" w14:textId="77777777" w:rsidR="004E06C3" w:rsidRPr="005C3370" w:rsidRDefault="004E06C3" w:rsidP="00B14BC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5C3370">
              <w:rPr>
                <w:rFonts w:ascii="Times New Roman" w:hAnsi="Times New Roman" w:cs="Times New Roman"/>
                <w:b/>
                <w:bCs/>
                <w:u w:val="single"/>
              </w:rPr>
              <w:t>ПРОЕКТ МЕЖЕВАНИЯ ТЕРРИТОРИИ</w:t>
            </w:r>
          </w:p>
        </w:tc>
      </w:tr>
      <w:tr w:rsidR="004E06C3" w:rsidRPr="005C3370" w14:paraId="61589583" w14:textId="77777777" w:rsidTr="00B14BC0">
        <w:trPr>
          <w:cantSplit/>
          <w:trHeight w:val="20"/>
        </w:trPr>
        <w:tc>
          <w:tcPr>
            <w:tcW w:w="7655" w:type="dxa"/>
            <w:vAlign w:val="center"/>
          </w:tcPr>
          <w:p w14:paraId="2452F1E1" w14:textId="194310E1" w:rsidR="004E06C3" w:rsidRPr="005C3370" w:rsidRDefault="005C3370" w:rsidP="00B14BC0">
            <w:pPr>
              <w:autoSpaceDE w:val="0"/>
              <w:autoSpaceDN w:val="0"/>
              <w:adjustRightInd w:val="0"/>
              <w:ind w:left="-108" w:right="-108"/>
              <w:jc w:val="lef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Раздел 1</w:t>
            </w:r>
            <w:r w:rsidR="004E06C3" w:rsidRPr="005C3370">
              <w:rPr>
                <w:rFonts w:ascii="Times New Roman" w:hAnsi="Times New Roman" w:cs="Times New Roman"/>
                <w:bCs/>
              </w:rPr>
              <w:t xml:space="preserve">. Основная часть проекта межевания территории. </w:t>
            </w:r>
          </w:p>
          <w:p w14:paraId="1D15FD63" w14:textId="77777777" w:rsidR="004E06C3" w:rsidRPr="005C3370" w:rsidRDefault="004E06C3" w:rsidP="00B14BC0">
            <w:pPr>
              <w:autoSpaceDE w:val="0"/>
              <w:autoSpaceDN w:val="0"/>
              <w:adjustRightInd w:val="0"/>
              <w:ind w:left="-108" w:right="-108"/>
              <w:jc w:val="left"/>
              <w:rPr>
                <w:rFonts w:ascii="Times New Roman" w:hAnsi="Times New Roman" w:cs="Times New Roman"/>
                <w:bCs/>
              </w:rPr>
            </w:pPr>
            <w:r w:rsidRPr="005C3370">
              <w:rPr>
                <w:rFonts w:ascii="Times New Roman" w:hAnsi="Times New Roman" w:cs="Times New Roman"/>
                <w:bCs/>
              </w:rPr>
              <w:t>Графическая часть</w:t>
            </w:r>
          </w:p>
        </w:tc>
        <w:tc>
          <w:tcPr>
            <w:tcW w:w="2263" w:type="dxa"/>
            <w:vAlign w:val="center"/>
          </w:tcPr>
          <w:p w14:paraId="6FA67EBA" w14:textId="77777777" w:rsidR="004E06C3" w:rsidRPr="005C3370" w:rsidRDefault="004E06C3" w:rsidP="00B14BC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4E06C3" w:rsidRPr="005C3370" w14:paraId="586860AE" w14:textId="77777777" w:rsidTr="00B14BC0">
        <w:trPr>
          <w:cantSplit/>
          <w:trHeight w:val="20"/>
        </w:trPr>
        <w:tc>
          <w:tcPr>
            <w:tcW w:w="7655" w:type="dxa"/>
            <w:vAlign w:val="center"/>
          </w:tcPr>
          <w:p w14:paraId="1E6CAAD1" w14:textId="294847C3" w:rsidR="004E06C3" w:rsidRPr="005C3370" w:rsidRDefault="005C3370" w:rsidP="00B14BC0">
            <w:pPr>
              <w:autoSpaceDE w:val="0"/>
              <w:autoSpaceDN w:val="0"/>
              <w:adjustRightInd w:val="0"/>
              <w:ind w:left="-108" w:right="-108"/>
              <w:jc w:val="lef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Раздел 2</w:t>
            </w:r>
            <w:r w:rsidR="004E06C3" w:rsidRPr="005C3370">
              <w:rPr>
                <w:rFonts w:ascii="Times New Roman" w:hAnsi="Times New Roman" w:cs="Times New Roman"/>
                <w:bCs/>
              </w:rPr>
              <w:t xml:space="preserve">. Основная часть проекта межевания территории. </w:t>
            </w:r>
          </w:p>
          <w:p w14:paraId="49E1E0CD" w14:textId="77777777" w:rsidR="004E06C3" w:rsidRPr="005C3370" w:rsidRDefault="004E06C3" w:rsidP="00B14BC0">
            <w:pPr>
              <w:autoSpaceDE w:val="0"/>
              <w:autoSpaceDN w:val="0"/>
              <w:adjustRightInd w:val="0"/>
              <w:ind w:left="-108" w:right="-108"/>
              <w:jc w:val="left"/>
              <w:rPr>
                <w:rFonts w:ascii="Times New Roman" w:hAnsi="Times New Roman" w:cs="Times New Roman"/>
                <w:bCs/>
              </w:rPr>
            </w:pPr>
            <w:r w:rsidRPr="005C3370">
              <w:rPr>
                <w:rFonts w:ascii="Times New Roman" w:hAnsi="Times New Roman" w:cs="Times New Roman"/>
                <w:bCs/>
              </w:rPr>
              <w:t>Текстовая часть</w:t>
            </w:r>
          </w:p>
        </w:tc>
        <w:tc>
          <w:tcPr>
            <w:tcW w:w="2263" w:type="dxa"/>
            <w:vAlign w:val="center"/>
          </w:tcPr>
          <w:p w14:paraId="797A003F" w14:textId="77777777" w:rsidR="004E06C3" w:rsidRPr="005C3370" w:rsidRDefault="004E06C3" w:rsidP="00B14BC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4E06C3" w:rsidRPr="005C3370" w14:paraId="203DCCA5" w14:textId="77777777" w:rsidTr="00B14BC0">
        <w:trPr>
          <w:cantSplit/>
          <w:trHeight w:val="20"/>
        </w:trPr>
        <w:tc>
          <w:tcPr>
            <w:tcW w:w="7655" w:type="dxa"/>
            <w:vAlign w:val="center"/>
          </w:tcPr>
          <w:p w14:paraId="3751CD5A" w14:textId="7720CF90" w:rsidR="004E06C3" w:rsidRPr="005C3370" w:rsidRDefault="004E06C3" w:rsidP="00B14BC0">
            <w:pPr>
              <w:autoSpaceDE w:val="0"/>
              <w:autoSpaceDN w:val="0"/>
              <w:adjustRightInd w:val="0"/>
              <w:ind w:left="-108" w:right="-108"/>
              <w:jc w:val="left"/>
              <w:rPr>
                <w:rFonts w:ascii="Times New Roman" w:hAnsi="Times New Roman" w:cs="Times New Roman"/>
                <w:bCs/>
              </w:rPr>
            </w:pPr>
            <w:r w:rsidRPr="005C3370">
              <w:rPr>
                <w:rFonts w:ascii="Times New Roman" w:hAnsi="Times New Roman" w:cs="Times New Roman"/>
                <w:bCs/>
              </w:rPr>
              <w:t xml:space="preserve">Раздел </w:t>
            </w:r>
            <w:r w:rsidR="005C3370">
              <w:rPr>
                <w:rFonts w:ascii="Times New Roman" w:hAnsi="Times New Roman" w:cs="Times New Roman"/>
                <w:bCs/>
              </w:rPr>
              <w:t>3</w:t>
            </w:r>
            <w:r w:rsidRPr="005C3370">
              <w:rPr>
                <w:rFonts w:ascii="Times New Roman" w:hAnsi="Times New Roman" w:cs="Times New Roman"/>
                <w:bCs/>
              </w:rPr>
              <w:t>. Материалы по обоснованию проекта межевания территории. Графическая часть.</w:t>
            </w:r>
          </w:p>
        </w:tc>
        <w:tc>
          <w:tcPr>
            <w:tcW w:w="2263" w:type="dxa"/>
            <w:vAlign w:val="center"/>
          </w:tcPr>
          <w:p w14:paraId="583FBCE0" w14:textId="77777777" w:rsidR="004E06C3" w:rsidRPr="005C3370" w:rsidRDefault="004E06C3" w:rsidP="00B14BC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4E06C3" w:rsidRPr="005C3370" w14:paraId="741B61BD" w14:textId="77777777" w:rsidTr="00B14BC0">
        <w:trPr>
          <w:cantSplit/>
          <w:trHeight w:val="20"/>
        </w:trPr>
        <w:tc>
          <w:tcPr>
            <w:tcW w:w="7655" w:type="dxa"/>
            <w:vAlign w:val="center"/>
          </w:tcPr>
          <w:p w14:paraId="7DE0A5A9" w14:textId="47B46D5D" w:rsidR="004E06C3" w:rsidRPr="005C3370" w:rsidRDefault="005C3370" w:rsidP="00B14BC0">
            <w:pPr>
              <w:autoSpaceDE w:val="0"/>
              <w:autoSpaceDN w:val="0"/>
              <w:adjustRightInd w:val="0"/>
              <w:ind w:left="-108" w:right="-108"/>
              <w:jc w:val="lef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Раздел 4</w:t>
            </w:r>
            <w:r w:rsidR="004E06C3" w:rsidRPr="005C3370">
              <w:rPr>
                <w:rFonts w:ascii="Times New Roman" w:hAnsi="Times New Roman" w:cs="Times New Roman"/>
                <w:bCs/>
              </w:rPr>
              <w:t>. Материалы по обоснованию проекта межевания территории. Пояснительная записка.</w:t>
            </w:r>
          </w:p>
        </w:tc>
        <w:tc>
          <w:tcPr>
            <w:tcW w:w="2263" w:type="dxa"/>
            <w:vAlign w:val="center"/>
          </w:tcPr>
          <w:p w14:paraId="2E404ECA" w14:textId="77777777" w:rsidR="004E06C3" w:rsidRPr="005C3370" w:rsidRDefault="004E06C3" w:rsidP="00B14BC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14:paraId="59817F01" w14:textId="77777777" w:rsidR="004E06C3" w:rsidRPr="005C3370" w:rsidRDefault="004E06C3" w:rsidP="004E06C3">
      <w:pPr>
        <w:rPr>
          <w:rFonts w:ascii="Times New Roman" w:hAnsi="Times New Roman" w:cs="Times New Roman"/>
        </w:rPr>
      </w:pPr>
    </w:p>
    <w:p w14:paraId="57F22034" w14:textId="77777777" w:rsidR="004E06C3" w:rsidRPr="005C3370" w:rsidRDefault="004E06C3" w:rsidP="004E06C3">
      <w:pPr>
        <w:spacing w:after="0"/>
        <w:jc w:val="right"/>
        <w:rPr>
          <w:rFonts w:ascii="Times New Roman" w:hAnsi="Times New Roman" w:cs="Times New Roman"/>
        </w:rPr>
      </w:pPr>
    </w:p>
    <w:p w14:paraId="7ECA58BB" w14:textId="77777777" w:rsidR="004E06C3" w:rsidRPr="005C3370" w:rsidRDefault="004E06C3" w:rsidP="004E06C3">
      <w:pPr>
        <w:spacing w:after="0"/>
        <w:jc w:val="center"/>
        <w:rPr>
          <w:rFonts w:ascii="Times New Roman" w:hAnsi="Times New Roman" w:cs="Times New Roman"/>
        </w:rPr>
      </w:pPr>
    </w:p>
    <w:p w14:paraId="33BB0914" w14:textId="77777777" w:rsidR="004E06C3" w:rsidRPr="005C3370" w:rsidRDefault="004E06C3" w:rsidP="004E06C3">
      <w:pPr>
        <w:spacing w:after="0"/>
        <w:jc w:val="right"/>
        <w:rPr>
          <w:rFonts w:ascii="Times New Roman" w:hAnsi="Times New Roman" w:cs="Times New Roman"/>
        </w:rPr>
      </w:pPr>
    </w:p>
    <w:p w14:paraId="29580395" w14:textId="77777777" w:rsidR="004E06C3" w:rsidRPr="005C3370" w:rsidRDefault="004E06C3" w:rsidP="004E06C3">
      <w:pPr>
        <w:spacing w:after="0"/>
        <w:jc w:val="right"/>
        <w:rPr>
          <w:rFonts w:ascii="Times New Roman" w:hAnsi="Times New Roman" w:cs="Times New Roman"/>
        </w:rPr>
      </w:pPr>
    </w:p>
    <w:p w14:paraId="308E3143" w14:textId="77777777" w:rsidR="004E06C3" w:rsidRPr="005C3370" w:rsidRDefault="004E06C3" w:rsidP="004E06C3">
      <w:pPr>
        <w:spacing w:after="0"/>
        <w:jc w:val="right"/>
        <w:rPr>
          <w:rFonts w:ascii="Times New Roman" w:hAnsi="Times New Roman" w:cs="Times New Roman"/>
        </w:rPr>
      </w:pPr>
    </w:p>
    <w:p w14:paraId="5A04B1C7" w14:textId="77777777" w:rsidR="004E06C3" w:rsidRPr="005C3370" w:rsidRDefault="004E06C3" w:rsidP="004E06C3">
      <w:pPr>
        <w:spacing w:after="0"/>
        <w:jc w:val="right"/>
        <w:rPr>
          <w:rFonts w:ascii="Times New Roman" w:hAnsi="Times New Roman" w:cs="Times New Roman"/>
        </w:rPr>
      </w:pPr>
    </w:p>
    <w:p w14:paraId="0125025A" w14:textId="77777777" w:rsidR="004E06C3" w:rsidRPr="005C3370" w:rsidRDefault="004E06C3" w:rsidP="004E06C3">
      <w:pPr>
        <w:spacing w:after="0"/>
        <w:jc w:val="right"/>
        <w:rPr>
          <w:rFonts w:ascii="Times New Roman" w:hAnsi="Times New Roman" w:cs="Times New Roman"/>
        </w:rPr>
      </w:pPr>
    </w:p>
    <w:p w14:paraId="03D7EF1F" w14:textId="77777777" w:rsidR="004E06C3" w:rsidRPr="005C3370" w:rsidRDefault="004E06C3" w:rsidP="004E06C3">
      <w:pPr>
        <w:spacing w:after="0"/>
        <w:jc w:val="right"/>
        <w:rPr>
          <w:rFonts w:ascii="Times New Roman" w:hAnsi="Times New Roman" w:cs="Times New Roman"/>
        </w:rPr>
      </w:pPr>
    </w:p>
    <w:p w14:paraId="0DFD2320" w14:textId="77777777" w:rsidR="004E06C3" w:rsidRPr="005C3370" w:rsidRDefault="004E06C3" w:rsidP="004E06C3">
      <w:pPr>
        <w:spacing w:after="0"/>
        <w:jc w:val="right"/>
        <w:rPr>
          <w:rFonts w:ascii="Times New Roman" w:hAnsi="Times New Roman" w:cs="Times New Roman"/>
        </w:rPr>
      </w:pPr>
    </w:p>
    <w:p w14:paraId="43393DB4" w14:textId="77777777" w:rsidR="004E06C3" w:rsidRPr="005C3370" w:rsidRDefault="004E06C3" w:rsidP="004E06C3">
      <w:pPr>
        <w:spacing w:after="0"/>
        <w:jc w:val="right"/>
        <w:rPr>
          <w:rFonts w:ascii="Times New Roman" w:hAnsi="Times New Roman" w:cs="Times New Roman"/>
        </w:rPr>
      </w:pPr>
    </w:p>
    <w:p w14:paraId="0600EA02" w14:textId="77777777" w:rsidR="004E06C3" w:rsidRPr="005C3370" w:rsidRDefault="004E06C3" w:rsidP="004E06C3">
      <w:pPr>
        <w:spacing w:after="0"/>
        <w:jc w:val="right"/>
        <w:rPr>
          <w:rFonts w:ascii="Times New Roman" w:hAnsi="Times New Roman" w:cs="Times New Roman"/>
        </w:rPr>
      </w:pPr>
    </w:p>
    <w:p w14:paraId="6C1DFC95" w14:textId="77777777" w:rsidR="004E06C3" w:rsidRPr="005C3370" w:rsidRDefault="004E06C3" w:rsidP="004E06C3">
      <w:pPr>
        <w:spacing w:after="0"/>
        <w:jc w:val="right"/>
        <w:rPr>
          <w:rFonts w:ascii="Times New Roman" w:hAnsi="Times New Roman" w:cs="Times New Roman"/>
        </w:rPr>
      </w:pPr>
    </w:p>
    <w:p w14:paraId="291C0B1C" w14:textId="77777777" w:rsidR="004E06C3" w:rsidRPr="005C3370" w:rsidRDefault="004E06C3" w:rsidP="004E06C3">
      <w:pPr>
        <w:ind w:left="-284" w:right="-455"/>
        <w:jc w:val="center"/>
        <w:rPr>
          <w:rFonts w:ascii="Times New Roman" w:hAnsi="Times New Roman" w:cs="Times New Roman"/>
          <w:b/>
          <w:sz w:val="28"/>
          <w:szCs w:val="26"/>
        </w:rPr>
      </w:pPr>
      <w:r w:rsidRPr="005C3370">
        <w:rPr>
          <w:rFonts w:ascii="Times New Roman" w:hAnsi="Times New Roman" w:cs="Times New Roman"/>
          <w:b/>
          <w:sz w:val="28"/>
          <w:szCs w:val="26"/>
        </w:rPr>
        <w:lastRenderedPageBreak/>
        <w:t>Содержание раздела 2</w:t>
      </w:r>
    </w:p>
    <w:p w14:paraId="33E3016C" w14:textId="77777777" w:rsidR="004E06C3" w:rsidRPr="005C3370" w:rsidRDefault="004E06C3" w:rsidP="004E06C3">
      <w:pPr>
        <w:ind w:left="-284" w:right="-455"/>
        <w:jc w:val="center"/>
        <w:rPr>
          <w:rFonts w:ascii="Times New Roman" w:hAnsi="Times New Roman" w:cs="Times New Roman"/>
          <w:b/>
          <w:sz w:val="28"/>
          <w:szCs w:val="26"/>
        </w:rPr>
      </w:pPr>
    </w:p>
    <w:tbl>
      <w:tblPr>
        <w:tblW w:w="10207" w:type="dxa"/>
        <w:tblInd w:w="2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6946"/>
        <w:gridCol w:w="992"/>
        <w:gridCol w:w="850"/>
        <w:gridCol w:w="993"/>
      </w:tblGrid>
      <w:tr w:rsidR="004E06C3" w:rsidRPr="005C3370" w14:paraId="23B75331" w14:textId="77777777" w:rsidTr="00B14BC0">
        <w:trPr>
          <w:cantSplit/>
          <w:trHeight w:val="20"/>
        </w:trPr>
        <w:tc>
          <w:tcPr>
            <w:tcW w:w="426" w:type="dxa"/>
            <w:vAlign w:val="center"/>
          </w:tcPr>
          <w:p w14:paraId="26BA5451" w14:textId="77777777" w:rsidR="004E06C3" w:rsidRPr="004A16BA" w:rsidRDefault="004E06C3" w:rsidP="00B14BC0">
            <w:pPr>
              <w:autoSpaceDE w:val="0"/>
              <w:autoSpaceDN w:val="0"/>
              <w:adjustRightInd w:val="0"/>
              <w:ind w:left="-135" w:right="-108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A16BA">
              <w:rPr>
                <w:rFonts w:ascii="Times New Roman" w:hAnsi="Times New Roman" w:cs="Times New Roman"/>
                <w:b/>
                <w:bCs/>
              </w:rPr>
              <w:t>№</w:t>
            </w:r>
          </w:p>
          <w:p w14:paraId="55417739" w14:textId="77777777" w:rsidR="004E06C3" w:rsidRPr="004A16BA" w:rsidRDefault="004E06C3" w:rsidP="00B14BC0">
            <w:pPr>
              <w:autoSpaceDE w:val="0"/>
              <w:autoSpaceDN w:val="0"/>
              <w:adjustRightInd w:val="0"/>
              <w:ind w:left="-135" w:right="-108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A16BA">
              <w:rPr>
                <w:rFonts w:ascii="Times New Roman" w:hAnsi="Times New Roman" w:cs="Times New Roman"/>
                <w:b/>
                <w:bCs/>
              </w:rPr>
              <w:t>п/п</w:t>
            </w:r>
          </w:p>
        </w:tc>
        <w:tc>
          <w:tcPr>
            <w:tcW w:w="6946" w:type="dxa"/>
            <w:vAlign w:val="center"/>
          </w:tcPr>
          <w:p w14:paraId="4B87B0B4" w14:textId="77777777" w:rsidR="004E06C3" w:rsidRPr="004A16BA" w:rsidRDefault="004E06C3" w:rsidP="00B14BC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A16BA">
              <w:rPr>
                <w:rFonts w:ascii="Times New Roman" w:hAnsi="Times New Roman" w:cs="Times New Roman"/>
                <w:b/>
                <w:bCs/>
              </w:rPr>
              <w:t>Наименование документов</w:t>
            </w:r>
          </w:p>
        </w:tc>
        <w:tc>
          <w:tcPr>
            <w:tcW w:w="992" w:type="dxa"/>
            <w:vAlign w:val="center"/>
          </w:tcPr>
          <w:p w14:paraId="2F92D1EB" w14:textId="77777777" w:rsidR="004E06C3" w:rsidRPr="004A16BA" w:rsidRDefault="004E06C3" w:rsidP="00B14BC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A16BA">
              <w:rPr>
                <w:rFonts w:ascii="Times New Roman" w:hAnsi="Times New Roman" w:cs="Times New Roman"/>
                <w:b/>
                <w:bCs/>
              </w:rPr>
              <w:t>Кол-во</w:t>
            </w:r>
          </w:p>
          <w:p w14:paraId="2E8BE6C2" w14:textId="77777777" w:rsidR="004E06C3" w:rsidRPr="004A16BA" w:rsidRDefault="004E06C3" w:rsidP="00B14BC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A16BA">
              <w:rPr>
                <w:rFonts w:ascii="Times New Roman" w:hAnsi="Times New Roman" w:cs="Times New Roman"/>
                <w:b/>
                <w:bCs/>
              </w:rPr>
              <w:t>док-</w:t>
            </w:r>
            <w:proofErr w:type="spellStart"/>
            <w:r w:rsidRPr="004A16BA">
              <w:rPr>
                <w:rFonts w:ascii="Times New Roman" w:hAnsi="Times New Roman" w:cs="Times New Roman"/>
                <w:b/>
                <w:bCs/>
              </w:rPr>
              <w:t>тов</w:t>
            </w:r>
            <w:proofErr w:type="spellEnd"/>
          </w:p>
        </w:tc>
        <w:tc>
          <w:tcPr>
            <w:tcW w:w="850" w:type="dxa"/>
            <w:vAlign w:val="center"/>
          </w:tcPr>
          <w:p w14:paraId="482077C5" w14:textId="77777777" w:rsidR="004E06C3" w:rsidRPr="004A16BA" w:rsidRDefault="004E06C3" w:rsidP="00B14BC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A16BA">
              <w:rPr>
                <w:rFonts w:ascii="Times New Roman" w:hAnsi="Times New Roman" w:cs="Times New Roman"/>
                <w:b/>
                <w:bCs/>
              </w:rPr>
              <w:t>Кол-во листов</w:t>
            </w:r>
          </w:p>
        </w:tc>
        <w:tc>
          <w:tcPr>
            <w:tcW w:w="993" w:type="dxa"/>
            <w:vAlign w:val="center"/>
          </w:tcPr>
          <w:p w14:paraId="209F8B7F" w14:textId="77777777" w:rsidR="004E06C3" w:rsidRPr="004A16BA" w:rsidRDefault="004E06C3" w:rsidP="00B14BC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A16BA">
              <w:rPr>
                <w:rFonts w:ascii="Times New Roman" w:hAnsi="Times New Roman" w:cs="Times New Roman"/>
                <w:b/>
                <w:bCs/>
              </w:rPr>
              <w:t>Номера листов</w:t>
            </w:r>
          </w:p>
        </w:tc>
      </w:tr>
      <w:tr w:rsidR="004E06C3" w:rsidRPr="005C3370" w14:paraId="4A7E843D" w14:textId="77777777" w:rsidTr="00B14BC0">
        <w:trPr>
          <w:cantSplit/>
          <w:trHeight w:val="20"/>
        </w:trPr>
        <w:tc>
          <w:tcPr>
            <w:tcW w:w="426" w:type="dxa"/>
            <w:vAlign w:val="center"/>
          </w:tcPr>
          <w:p w14:paraId="4AFF404A" w14:textId="77777777" w:rsidR="004E06C3" w:rsidRPr="005C3370" w:rsidRDefault="004E06C3" w:rsidP="00B14B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C3370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6946" w:type="dxa"/>
            <w:vAlign w:val="center"/>
          </w:tcPr>
          <w:p w14:paraId="3D522748" w14:textId="77777777" w:rsidR="004E06C3" w:rsidRPr="004A16BA" w:rsidRDefault="004E06C3" w:rsidP="00B14BC0">
            <w:pPr>
              <w:autoSpaceDE w:val="0"/>
              <w:autoSpaceDN w:val="0"/>
              <w:adjustRightInd w:val="0"/>
              <w:ind w:left="-108" w:right="-108"/>
              <w:rPr>
                <w:rFonts w:ascii="Times New Roman" w:hAnsi="Times New Roman" w:cs="Times New Roman"/>
                <w:bCs/>
              </w:rPr>
            </w:pPr>
            <w:r w:rsidRPr="004A16BA">
              <w:rPr>
                <w:rFonts w:ascii="Times New Roman" w:hAnsi="Times New Roman" w:cs="Times New Roman"/>
                <w:bCs/>
              </w:rPr>
              <w:t>Титульный лист</w:t>
            </w:r>
          </w:p>
        </w:tc>
        <w:tc>
          <w:tcPr>
            <w:tcW w:w="992" w:type="dxa"/>
            <w:vAlign w:val="center"/>
          </w:tcPr>
          <w:p w14:paraId="13B9CB2D" w14:textId="77777777" w:rsidR="004E06C3" w:rsidRPr="004A16BA" w:rsidRDefault="004E06C3" w:rsidP="00B14BC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 w:cs="Times New Roman"/>
                <w:bCs/>
              </w:rPr>
            </w:pPr>
            <w:r w:rsidRPr="004A16BA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850" w:type="dxa"/>
            <w:vAlign w:val="center"/>
          </w:tcPr>
          <w:p w14:paraId="59B444E7" w14:textId="77777777" w:rsidR="004E06C3" w:rsidRPr="004A16BA" w:rsidRDefault="004E06C3" w:rsidP="00B14B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 w:rsidRPr="004A16BA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993" w:type="dxa"/>
            <w:vAlign w:val="center"/>
          </w:tcPr>
          <w:p w14:paraId="73C43DA9" w14:textId="77777777" w:rsidR="004E06C3" w:rsidRPr="004A16BA" w:rsidRDefault="004E06C3" w:rsidP="00B14BC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 w:cs="Times New Roman"/>
                <w:bCs/>
                <w:color w:val="auto"/>
              </w:rPr>
            </w:pPr>
            <w:r w:rsidRPr="004A16BA">
              <w:rPr>
                <w:rFonts w:ascii="Times New Roman" w:hAnsi="Times New Roman" w:cs="Times New Roman"/>
                <w:bCs/>
                <w:color w:val="auto"/>
              </w:rPr>
              <w:t>1</w:t>
            </w:r>
          </w:p>
        </w:tc>
      </w:tr>
      <w:tr w:rsidR="004E06C3" w:rsidRPr="005C3370" w14:paraId="319155D9" w14:textId="77777777" w:rsidTr="00B14BC0">
        <w:trPr>
          <w:cantSplit/>
          <w:trHeight w:val="20"/>
        </w:trPr>
        <w:tc>
          <w:tcPr>
            <w:tcW w:w="426" w:type="dxa"/>
            <w:vAlign w:val="center"/>
          </w:tcPr>
          <w:p w14:paraId="72A3FE23" w14:textId="77777777" w:rsidR="004E06C3" w:rsidRPr="005C3370" w:rsidRDefault="004E06C3" w:rsidP="00B14B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C3370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6946" w:type="dxa"/>
            <w:vAlign w:val="center"/>
          </w:tcPr>
          <w:p w14:paraId="185966B9" w14:textId="77777777" w:rsidR="004E06C3" w:rsidRPr="004A16BA" w:rsidRDefault="004E06C3" w:rsidP="00B14BC0">
            <w:pPr>
              <w:autoSpaceDE w:val="0"/>
              <w:autoSpaceDN w:val="0"/>
              <w:adjustRightInd w:val="0"/>
              <w:ind w:left="-108" w:right="-108"/>
              <w:rPr>
                <w:rFonts w:ascii="Times New Roman" w:hAnsi="Times New Roman" w:cs="Times New Roman"/>
                <w:bCs/>
                <w:color w:val="auto"/>
              </w:rPr>
            </w:pPr>
            <w:r w:rsidRPr="004A16BA">
              <w:rPr>
                <w:rFonts w:ascii="Times New Roman" w:hAnsi="Times New Roman" w:cs="Times New Roman"/>
                <w:bCs/>
                <w:color w:val="auto"/>
              </w:rPr>
              <w:t>Состав проекта</w:t>
            </w:r>
          </w:p>
        </w:tc>
        <w:tc>
          <w:tcPr>
            <w:tcW w:w="992" w:type="dxa"/>
            <w:vAlign w:val="center"/>
          </w:tcPr>
          <w:p w14:paraId="38C69129" w14:textId="77777777" w:rsidR="004E06C3" w:rsidRPr="004A16BA" w:rsidRDefault="004E06C3" w:rsidP="00B14BC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 w:cs="Times New Roman"/>
                <w:bCs/>
              </w:rPr>
            </w:pPr>
            <w:r w:rsidRPr="004A16BA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850" w:type="dxa"/>
            <w:vAlign w:val="center"/>
          </w:tcPr>
          <w:p w14:paraId="34BBB673" w14:textId="77777777" w:rsidR="004E06C3" w:rsidRPr="004A16BA" w:rsidRDefault="004E06C3" w:rsidP="00B14B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 w:rsidRPr="004A16BA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993" w:type="dxa"/>
            <w:vAlign w:val="center"/>
          </w:tcPr>
          <w:p w14:paraId="20532A7A" w14:textId="77777777" w:rsidR="004E06C3" w:rsidRPr="004A16BA" w:rsidRDefault="004E06C3" w:rsidP="00B14BC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 w:cs="Times New Roman"/>
                <w:bCs/>
                <w:color w:val="auto"/>
              </w:rPr>
            </w:pPr>
            <w:r w:rsidRPr="004A16BA">
              <w:rPr>
                <w:rFonts w:ascii="Times New Roman" w:hAnsi="Times New Roman" w:cs="Times New Roman"/>
                <w:bCs/>
                <w:color w:val="auto"/>
              </w:rPr>
              <w:t>2</w:t>
            </w:r>
          </w:p>
        </w:tc>
      </w:tr>
      <w:tr w:rsidR="004E06C3" w:rsidRPr="005C3370" w14:paraId="0538C2C1" w14:textId="77777777" w:rsidTr="00B14BC0">
        <w:trPr>
          <w:cantSplit/>
          <w:trHeight w:val="20"/>
        </w:trPr>
        <w:tc>
          <w:tcPr>
            <w:tcW w:w="426" w:type="dxa"/>
            <w:vAlign w:val="center"/>
          </w:tcPr>
          <w:p w14:paraId="2F974345" w14:textId="77777777" w:rsidR="004E06C3" w:rsidRPr="005C3370" w:rsidRDefault="004E06C3" w:rsidP="00B14B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C3370"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6946" w:type="dxa"/>
            <w:vAlign w:val="center"/>
          </w:tcPr>
          <w:p w14:paraId="58FC74F3" w14:textId="77777777" w:rsidR="004E06C3" w:rsidRPr="004A16BA" w:rsidRDefault="004E06C3" w:rsidP="00B14BC0">
            <w:pPr>
              <w:autoSpaceDE w:val="0"/>
              <w:autoSpaceDN w:val="0"/>
              <w:adjustRightInd w:val="0"/>
              <w:ind w:left="-108" w:right="-108"/>
              <w:rPr>
                <w:rFonts w:ascii="Times New Roman" w:hAnsi="Times New Roman" w:cs="Times New Roman"/>
                <w:bCs/>
                <w:color w:val="auto"/>
              </w:rPr>
            </w:pPr>
            <w:r w:rsidRPr="004A16BA">
              <w:rPr>
                <w:rFonts w:ascii="Times New Roman" w:hAnsi="Times New Roman" w:cs="Times New Roman"/>
                <w:bCs/>
                <w:color w:val="auto"/>
              </w:rPr>
              <w:t>Содержание раздела</w:t>
            </w:r>
          </w:p>
        </w:tc>
        <w:tc>
          <w:tcPr>
            <w:tcW w:w="992" w:type="dxa"/>
            <w:vAlign w:val="center"/>
          </w:tcPr>
          <w:p w14:paraId="681F61AC" w14:textId="77777777" w:rsidR="004E06C3" w:rsidRPr="004A16BA" w:rsidRDefault="004E06C3" w:rsidP="00B14BC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 w:cs="Times New Roman"/>
                <w:bCs/>
              </w:rPr>
            </w:pPr>
            <w:r w:rsidRPr="004A16BA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850" w:type="dxa"/>
            <w:vAlign w:val="center"/>
          </w:tcPr>
          <w:p w14:paraId="16F2E3B2" w14:textId="77777777" w:rsidR="004E06C3" w:rsidRPr="004A16BA" w:rsidRDefault="004E06C3" w:rsidP="00B14B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 w:rsidRPr="004A16BA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993" w:type="dxa"/>
            <w:vAlign w:val="center"/>
          </w:tcPr>
          <w:p w14:paraId="7F15DFD4" w14:textId="77777777" w:rsidR="004E06C3" w:rsidRPr="004A16BA" w:rsidRDefault="004E06C3" w:rsidP="00B14BC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 w:cs="Times New Roman"/>
                <w:bCs/>
                <w:color w:val="auto"/>
              </w:rPr>
            </w:pPr>
            <w:r w:rsidRPr="004A16BA">
              <w:rPr>
                <w:rFonts w:ascii="Times New Roman" w:hAnsi="Times New Roman" w:cs="Times New Roman"/>
                <w:bCs/>
                <w:color w:val="auto"/>
              </w:rPr>
              <w:t>3</w:t>
            </w:r>
          </w:p>
        </w:tc>
      </w:tr>
      <w:tr w:rsidR="004E06C3" w:rsidRPr="005C3370" w14:paraId="749E70A8" w14:textId="77777777" w:rsidTr="00B14BC0">
        <w:trPr>
          <w:cantSplit/>
          <w:trHeight w:val="20"/>
        </w:trPr>
        <w:tc>
          <w:tcPr>
            <w:tcW w:w="426" w:type="dxa"/>
            <w:vAlign w:val="center"/>
          </w:tcPr>
          <w:p w14:paraId="6D94079B" w14:textId="77777777" w:rsidR="004E06C3" w:rsidRPr="005C3370" w:rsidRDefault="004E06C3" w:rsidP="00B14B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C3370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6946" w:type="dxa"/>
            <w:vAlign w:val="center"/>
          </w:tcPr>
          <w:p w14:paraId="62F4A690" w14:textId="77777777" w:rsidR="004E06C3" w:rsidRPr="004A16BA" w:rsidRDefault="004E06C3" w:rsidP="00B14BC0">
            <w:pPr>
              <w:autoSpaceDE w:val="0"/>
              <w:autoSpaceDN w:val="0"/>
              <w:adjustRightInd w:val="0"/>
              <w:ind w:left="-108" w:right="-108"/>
              <w:rPr>
                <w:rFonts w:ascii="Times New Roman" w:hAnsi="Times New Roman" w:cs="Times New Roman"/>
                <w:bCs/>
                <w:color w:val="auto"/>
              </w:rPr>
            </w:pPr>
            <w:r w:rsidRPr="004A16BA">
              <w:rPr>
                <w:rFonts w:ascii="Times New Roman" w:hAnsi="Times New Roman" w:cs="Times New Roman"/>
                <w:bCs/>
                <w:color w:val="auto"/>
              </w:rPr>
              <w:t>Положение о размещении линейных объектов</w:t>
            </w:r>
          </w:p>
        </w:tc>
        <w:tc>
          <w:tcPr>
            <w:tcW w:w="992" w:type="dxa"/>
            <w:vAlign w:val="center"/>
          </w:tcPr>
          <w:p w14:paraId="5EA6D9D2" w14:textId="77777777" w:rsidR="004E06C3" w:rsidRPr="004A16BA" w:rsidRDefault="004E06C3" w:rsidP="00B14BC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 w:cs="Times New Roman"/>
                <w:bCs/>
              </w:rPr>
            </w:pPr>
            <w:r w:rsidRPr="004A16BA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850" w:type="dxa"/>
            <w:vAlign w:val="center"/>
          </w:tcPr>
          <w:p w14:paraId="41FF42A1" w14:textId="0FEE44B3" w:rsidR="004E06C3" w:rsidRPr="004A16BA" w:rsidRDefault="0081477E" w:rsidP="00C956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</w:t>
            </w:r>
          </w:p>
        </w:tc>
        <w:tc>
          <w:tcPr>
            <w:tcW w:w="993" w:type="dxa"/>
            <w:vAlign w:val="center"/>
          </w:tcPr>
          <w:p w14:paraId="78ABDF32" w14:textId="7B1A8A61" w:rsidR="004E06C3" w:rsidRPr="004A16BA" w:rsidRDefault="00BE759D" w:rsidP="00B14BC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 w:cs="Times New Roman"/>
                <w:bCs/>
                <w:color w:val="auto"/>
              </w:rPr>
            </w:pPr>
            <w:r>
              <w:rPr>
                <w:rFonts w:ascii="Times New Roman" w:hAnsi="Times New Roman" w:cs="Times New Roman"/>
                <w:bCs/>
                <w:color w:val="auto"/>
              </w:rPr>
              <w:t>4</w:t>
            </w:r>
            <w:r w:rsidR="0081477E">
              <w:rPr>
                <w:rFonts w:ascii="Times New Roman" w:hAnsi="Times New Roman" w:cs="Times New Roman"/>
                <w:bCs/>
                <w:color w:val="auto"/>
              </w:rPr>
              <w:t>-14</w:t>
            </w:r>
          </w:p>
        </w:tc>
      </w:tr>
    </w:tbl>
    <w:p w14:paraId="7D54C1A8" w14:textId="77777777" w:rsidR="004E06C3" w:rsidRPr="005C3370" w:rsidRDefault="004E06C3" w:rsidP="004E06C3">
      <w:pPr>
        <w:ind w:left="-284"/>
        <w:jc w:val="center"/>
        <w:rPr>
          <w:rFonts w:ascii="Times New Roman" w:hAnsi="Times New Roman" w:cs="Times New Roman"/>
          <w:sz w:val="26"/>
          <w:szCs w:val="26"/>
        </w:rPr>
      </w:pPr>
    </w:p>
    <w:p w14:paraId="37964823" w14:textId="77777777" w:rsidR="004E06C3" w:rsidRPr="005C3370" w:rsidRDefault="004E06C3" w:rsidP="004E06C3">
      <w:pPr>
        <w:rPr>
          <w:rFonts w:ascii="Times New Roman" w:hAnsi="Times New Roman" w:cs="Times New Roman"/>
          <w:b/>
          <w:sz w:val="18"/>
          <w:szCs w:val="18"/>
        </w:rPr>
      </w:pPr>
    </w:p>
    <w:p w14:paraId="1B5A352B" w14:textId="77777777" w:rsidR="004E06C3" w:rsidRPr="005C3370" w:rsidRDefault="004E06C3" w:rsidP="004E06C3">
      <w:pPr>
        <w:rPr>
          <w:rFonts w:ascii="Times New Roman" w:hAnsi="Times New Roman" w:cs="Times New Roman"/>
        </w:rPr>
      </w:pPr>
    </w:p>
    <w:p w14:paraId="5BED5DB5" w14:textId="77777777" w:rsidR="004E06C3" w:rsidRPr="005C3370" w:rsidRDefault="004E06C3">
      <w:pPr>
        <w:rPr>
          <w:rFonts w:ascii="Times New Roman" w:hAnsi="Times New Roman" w:cs="Times New Roman"/>
        </w:rPr>
      </w:pPr>
    </w:p>
    <w:p w14:paraId="0F89FC41" w14:textId="11C28C0C" w:rsidR="004E06C3" w:rsidRPr="005C3370" w:rsidRDefault="004E06C3" w:rsidP="00AF145F">
      <w:pPr>
        <w:spacing w:after="24"/>
        <w:ind w:left="2338" w:right="-619"/>
        <w:jc w:val="center"/>
        <w:rPr>
          <w:rFonts w:ascii="Times New Roman" w:hAnsi="Times New Roman" w:cs="Times New Roman"/>
        </w:rPr>
      </w:pPr>
    </w:p>
    <w:p w14:paraId="3283705E" w14:textId="7E3F2468" w:rsidR="004E06C3" w:rsidRPr="005C3370" w:rsidRDefault="004E06C3">
      <w:pPr>
        <w:rPr>
          <w:rFonts w:ascii="Times New Roman" w:hAnsi="Times New Roman" w:cs="Times New Roman"/>
        </w:rPr>
      </w:pPr>
      <w:r w:rsidRPr="005C3370">
        <w:rPr>
          <w:rFonts w:ascii="Times New Roman" w:hAnsi="Times New Roman" w:cs="Times New Roman"/>
        </w:rPr>
        <w:br w:type="page"/>
      </w:r>
    </w:p>
    <w:p w14:paraId="22F780C9" w14:textId="638B4EB7" w:rsidR="002B48F5" w:rsidRDefault="005E2778" w:rsidP="004F12E9">
      <w:pPr>
        <w:spacing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5E2778">
        <w:rPr>
          <w:rFonts w:ascii="Times New Roman" w:hAnsi="Times New Roman" w:cs="Times New Roman"/>
          <w:b/>
          <w:sz w:val="28"/>
        </w:rPr>
        <w:lastRenderedPageBreak/>
        <w:t>Положение о размещении линейных объектов</w:t>
      </w:r>
    </w:p>
    <w:p w14:paraId="39041B70" w14:textId="485CE3FC" w:rsidR="00E238E1" w:rsidRPr="00644195" w:rsidRDefault="00E238E1" w:rsidP="001645C1">
      <w:pPr>
        <w:spacing w:after="0"/>
        <w:ind w:right="-30" w:firstLine="567"/>
        <w:rPr>
          <w:rFonts w:ascii="Times New Roman" w:hAnsi="Times New Roman" w:cs="Times New Roman"/>
          <w:sz w:val="32"/>
        </w:rPr>
      </w:pPr>
      <w:r w:rsidRPr="00E238E1">
        <w:rPr>
          <w:rFonts w:ascii="Times New Roman" w:hAnsi="Times New Roman" w:cs="Times New Roman"/>
          <w:sz w:val="28"/>
          <w:szCs w:val="28"/>
        </w:rPr>
        <w:t xml:space="preserve">Документация по планировке территории для </w:t>
      </w:r>
      <w:r w:rsidR="004305F8">
        <w:rPr>
          <w:rFonts w:ascii="Times New Roman" w:hAnsi="Times New Roman" w:cs="Times New Roman"/>
          <w:sz w:val="28"/>
          <w:szCs w:val="28"/>
        </w:rPr>
        <w:t xml:space="preserve">реконструкции </w:t>
      </w:r>
      <w:r w:rsidRPr="00E238E1">
        <w:rPr>
          <w:rFonts w:ascii="Times New Roman" w:hAnsi="Times New Roman" w:cs="Times New Roman"/>
          <w:sz w:val="28"/>
          <w:szCs w:val="28"/>
        </w:rPr>
        <w:t>линейного объекта «</w:t>
      </w:r>
      <w:r w:rsidR="004826D4" w:rsidRPr="004826D4">
        <w:rPr>
          <w:rFonts w:ascii="Times New Roman" w:hAnsi="Times New Roman" w:cs="Times New Roman"/>
          <w:sz w:val="28"/>
          <w:szCs w:val="24"/>
        </w:rPr>
        <w:t xml:space="preserve">Реконструкция ВЛ 110 </w:t>
      </w:r>
      <w:proofErr w:type="spellStart"/>
      <w:r w:rsidR="004826D4" w:rsidRPr="004826D4">
        <w:rPr>
          <w:rFonts w:ascii="Times New Roman" w:hAnsi="Times New Roman" w:cs="Times New Roman"/>
          <w:sz w:val="28"/>
          <w:szCs w:val="24"/>
        </w:rPr>
        <w:t>кВ</w:t>
      </w:r>
      <w:proofErr w:type="spellEnd"/>
      <w:r w:rsidR="004826D4" w:rsidRPr="004826D4">
        <w:rPr>
          <w:rFonts w:ascii="Times New Roman" w:hAnsi="Times New Roman" w:cs="Times New Roman"/>
          <w:sz w:val="28"/>
          <w:szCs w:val="24"/>
        </w:rPr>
        <w:t xml:space="preserve"> Новосибирская ГЭС – Научная I, II цепь с отпайками (Ю-1/2) от Новосибирской ГЭС до </w:t>
      </w:r>
      <w:proofErr w:type="spellStart"/>
      <w:r w:rsidR="004826D4" w:rsidRPr="004826D4">
        <w:rPr>
          <w:rFonts w:ascii="Times New Roman" w:hAnsi="Times New Roman" w:cs="Times New Roman"/>
          <w:sz w:val="28"/>
          <w:szCs w:val="24"/>
        </w:rPr>
        <w:t>отпаечной</w:t>
      </w:r>
      <w:proofErr w:type="spellEnd"/>
      <w:r w:rsidR="004826D4" w:rsidRPr="004826D4">
        <w:rPr>
          <w:rFonts w:ascii="Times New Roman" w:hAnsi="Times New Roman" w:cs="Times New Roman"/>
          <w:sz w:val="28"/>
          <w:szCs w:val="24"/>
        </w:rPr>
        <w:t xml:space="preserve"> опоры на ПС 110 </w:t>
      </w:r>
      <w:proofErr w:type="spellStart"/>
      <w:r w:rsidR="004826D4" w:rsidRPr="004826D4">
        <w:rPr>
          <w:rFonts w:ascii="Times New Roman" w:hAnsi="Times New Roman" w:cs="Times New Roman"/>
          <w:sz w:val="28"/>
          <w:szCs w:val="24"/>
        </w:rPr>
        <w:t>кВ</w:t>
      </w:r>
      <w:proofErr w:type="spellEnd"/>
      <w:r w:rsidR="004826D4" w:rsidRPr="004826D4">
        <w:rPr>
          <w:rFonts w:ascii="Times New Roman" w:hAnsi="Times New Roman" w:cs="Times New Roman"/>
          <w:sz w:val="28"/>
          <w:szCs w:val="24"/>
        </w:rPr>
        <w:t xml:space="preserve"> Шлюзовая</w:t>
      </w:r>
      <w:r w:rsidRPr="00E238E1">
        <w:rPr>
          <w:rFonts w:ascii="Times New Roman" w:hAnsi="Times New Roman" w:cs="Times New Roman"/>
          <w:sz w:val="28"/>
          <w:szCs w:val="28"/>
        </w:rPr>
        <w:t>» разработана генеральной подрядной организацией ООО «ЛЭП-проект» на основании технического задания.</w:t>
      </w:r>
    </w:p>
    <w:p w14:paraId="6D9D6F80" w14:textId="05C8258A" w:rsidR="00E238E1" w:rsidRPr="00E238E1" w:rsidRDefault="00E238E1" w:rsidP="001645C1">
      <w:pPr>
        <w:pStyle w:val="a3"/>
        <w:spacing w:after="0" w:line="240" w:lineRule="auto"/>
        <w:ind w:left="0" w:firstLine="567"/>
        <w:rPr>
          <w:rFonts w:ascii="Times New Roman" w:hAnsi="Times New Roman" w:cs="Times New Roman"/>
          <w:sz w:val="28"/>
          <w:szCs w:val="28"/>
        </w:rPr>
      </w:pPr>
      <w:r w:rsidRPr="00E238E1">
        <w:rPr>
          <w:rFonts w:ascii="Times New Roman" w:hAnsi="Times New Roman" w:cs="Times New Roman"/>
          <w:sz w:val="28"/>
          <w:szCs w:val="28"/>
        </w:rPr>
        <w:t>Основанием</w:t>
      </w:r>
      <w:r w:rsidRPr="00E238E1">
        <w:rPr>
          <w:rFonts w:ascii="Times New Roman" w:hAnsi="Times New Roman" w:cs="Times New Roman"/>
        </w:rPr>
        <w:t xml:space="preserve"> </w:t>
      </w:r>
      <w:r w:rsidRPr="00E238E1">
        <w:rPr>
          <w:rFonts w:ascii="Times New Roman" w:hAnsi="Times New Roman" w:cs="Times New Roman"/>
          <w:sz w:val="28"/>
          <w:szCs w:val="28"/>
        </w:rPr>
        <w:t>для разработки документации по планировке территории</w:t>
      </w:r>
      <w:r w:rsidR="00005A44">
        <w:rPr>
          <w:rFonts w:ascii="Times New Roman" w:hAnsi="Times New Roman" w:cs="Times New Roman"/>
          <w:sz w:val="28"/>
          <w:szCs w:val="28"/>
        </w:rPr>
        <w:t xml:space="preserve"> </w:t>
      </w:r>
      <w:r w:rsidR="00005A44">
        <w:rPr>
          <w:rFonts w:ascii="Times New Roman" w:hAnsi="Times New Roman" w:cs="Times New Roman"/>
          <w:sz w:val="28"/>
        </w:rPr>
        <w:t xml:space="preserve">для </w:t>
      </w:r>
      <w:r w:rsidR="00E37FF2">
        <w:rPr>
          <w:rFonts w:ascii="Times New Roman" w:hAnsi="Times New Roman" w:cs="Times New Roman"/>
          <w:sz w:val="28"/>
        </w:rPr>
        <w:t>реконструкции</w:t>
      </w:r>
      <w:r w:rsidR="00005A44" w:rsidRPr="00E238E1">
        <w:rPr>
          <w:rFonts w:ascii="Times New Roman" w:hAnsi="Times New Roman" w:cs="Times New Roman"/>
          <w:sz w:val="28"/>
        </w:rPr>
        <w:t xml:space="preserve"> линейного объекта</w:t>
      </w:r>
      <w:r w:rsidR="00005A44">
        <w:rPr>
          <w:rFonts w:ascii="Times New Roman" w:hAnsi="Times New Roman" w:cs="Times New Roman"/>
          <w:sz w:val="28"/>
          <w:szCs w:val="28"/>
        </w:rPr>
        <w:t xml:space="preserve"> </w:t>
      </w:r>
      <w:r w:rsidRPr="00E238E1">
        <w:rPr>
          <w:rFonts w:ascii="Times New Roman" w:hAnsi="Times New Roman" w:cs="Times New Roman"/>
          <w:sz w:val="28"/>
          <w:szCs w:val="28"/>
        </w:rPr>
        <w:t>является приказ АО «Регион</w:t>
      </w:r>
      <w:r w:rsidR="00D05A08">
        <w:rPr>
          <w:rFonts w:ascii="Times New Roman" w:hAnsi="Times New Roman" w:cs="Times New Roman"/>
          <w:sz w:val="28"/>
          <w:szCs w:val="28"/>
        </w:rPr>
        <w:t>альные электрические сети» от 12</w:t>
      </w:r>
      <w:r w:rsidRPr="00E238E1">
        <w:rPr>
          <w:rFonts w:ascii="Times New Roman" w:hAnsi="Times New Roman" w:cs="Times New Roman"/>
          <w:sz w:val="28"/>
          <w:szCs w:val="28"/>
        </w:rPr>
        <w:t>.1</w:t>
      </w:r>
      <w:r w:rsidR="00D05A08">
        <w:rPr>
          <w:rFonts w:ascii="Times New Roman" w:hAnsi="Times New Roman" w:cs="Times New Roman"/>
          <w:sz w:val="28"/>
          <w:szCs w:val="28"/>
        </w:rPr>
        <w:t>1.2024</w:t>
      </w:r>
      <w:r w:rsidR="003C7595">
        <w:rPr>
          <w:rFonts w:ascii="Times New Roman" w:hAnsi="Times New Roman" w:cs="Times New Roman"/>
          <w:sz w:val="28"/>
          <w:szCs w:val="28"/>
        </w:rPr>
        <w:t xml:space="preserve"> </w:t>
      </w:r>
      <w:r w:rsidR="00D05A08">
        <w:rPr>
          <w:rFonts w:ascii="Times New Roman" w:hAnsi="Times New Roman" w:cs="Times New Roman"/>
          <w:sz w:val="28"/>
          <w:szCs w:val="28"/>
        </w:rPr>
        <w:t>№ П69-2548</w:t>
      </w:r>
      <w:r w:rsidR="005657FB">
        <w:rPr>
          <w:rFonts w:ascii="Times New Roman" w:hAnsi="Times New Roman" w:cs="Times New Roman"/>
          <w:sz w:val="28"/>
          <w:szCs w:val="28"/>
        </w:rPr>
        <w:t xml:space="preserve"> и договор от </w:t>
      </w:r>
      <w:r w:rsidR="004305F8">
        <w:rPr>
          <w:rFonts w:ascii="Times New Roman" w:hAnsi="Times New Roman" w:cs="Times New Roman"/>
          <w:sz w:val="28"/>
          <w:szCs w:val="28"/>
        </w:rPr>
        <w:t>21.08</w:t>
      </w:r>
      <w:r w:rsidR="005657FB" w:rsidRPr="004305F8">
        <w:rPr>
          <w:rFonts w:ascii="Times New Roman" w:hAnsi="Times New Roman" w:cs="Times New Roman"/>
          <w:sz w:val="28"/>
          <w:szCs w:val="28"/>
        </w:rPr>
        <w:t>.2023</w:t>
      </w:r>
      <w:r w:rsidRPr="004305F8">
        <w:rPr>
          <w:rFonts w:ascii="Times New Roman" w:hAnsi="Times New Roman" w:cs="Times New Roman"/>
          <w:sz w:val="28"/>
          <w:szCs w:val="28"/>
        </w:rPr>
        <w:t xml:space="preserve"> </w:t>
      </w:r>
      <w:r w:rsidR="005657FB" w:rsidRPr="004305F8">
        <w:rPr>
          <w:rFonts w:ascii="Times New Roman" w:hAnsi="Times New Roman" w:cs="Times New Roman"/>
          <w:sz w:val="28"/>
        </w:rPr>
        <w:t xml:space="preserve">№ </w:t>
      </w:r>
      <w:r w:rsidR="004305F8">
        <w:rPr>
          <w:rFonts w:ascii="Times New Roman" w:hAnsi="Times New Roman" w:cs="Times New Roman"/>
          <w:color w:val="1A1A1A"/>
          <w:sz w:val="28"/>
          <w:shd w:val="clear" w:color="auto" w:fill="FFFFFF"/>
        </w:rPr>
        <w:t>ИП</w:t>
      </w:r>
      <w:r w:rsidR="005657FB" w:rsidRPr="004305F8">
        <w:rPr>
          <w:rFonts w:ascii="Times New Roman" w:hAnsi="Times New Roman" w:cs="Times New Roman"/>
          <w:color w:val="1A1A1A"/>
          <w:sz w:val="28"/>
          <w:shd w:val="clear" w:color="auto" w:fill="FFFFFF"/>
        </w:rPr>
        <w:t>-а-</w:t>
      </w:r>
      <w:r w:rsidR="004305F8">
        <w:rPr>
          <w:rStyle w:val="wmi-callto"/>
          <w:rFonts w:ascii="Times New Roman" w:hAnsi="Times New Roman" w:cs="Times New Roman"/>
          <w:color w:val="1A1A1A"/>
          <w:sz w:val="28"/>
          <w:shd w:val="clear" w:color="auto" w:fill="FFFFFF"/>
        </w:rPr>
        <w:t>69-23-02042</w:t>
      </w:r>
      <w:r w:rsidRPr="004305F8">
        <w:rPr>
          <w:rFonts w:ascii="Times New Roman" w:hAnsi="Times New Roman" w:cs="Times New Roman"/>
          <w:sz w:val="28"/>
          <w:szCs w:val="28"/>
        </w:rPr>
        <w:t>.</w:t>
      </w:r>
    </w:p>
    <w:p w14:paraId="4BCB7D35" w14:textId="4D856019" w:rsidR="00E238E1" w:rsidRPr="00E238E1" w:rsidRDefault="006C25AF" w:rsidP="001645C1">
      <w:pPr>
        <w:pStyle w:val="a3"/>
        <w:spacing w:after="0" w:line="240" w:lineRule="auto"/>
        <w:ind w:left="0" w:firstLine="567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Документация</w:t>
      </w:r>
      <w:r w:rsidR="00E238E1" w:rsidRPr="00E238E1">
        <w:rPr>
          <w:rFonts w:ascii="Times New Roman" w:hAnsi="Times New Roman" w:cs="Times New Roman"/>
          <w:sz w:val="28"/>
        </w:rPr>
        <w:t xml:space="preserve"> по планировке территории</w:t>
      </w:r>
      <w:r w:rsidR="00005A44">
        <w:rPr>
          <w:rFonts w:ascii="Times New Roman" w:hAnsi="Times New Roman" w:cs="Times New Roman"/>
          <w:sz w:val="28"/>
        </w:rPr>
        <w:t xml:space="preserve"> для </w:t>
      </w:r>
      <w:r w:rsidR="00B85287">
        <w:rPr>
          <w:rFonts w:ascii="Times New Roman" w:hAnsi="Times New Roman" w:cs="Times New Roman"/>
          <w:sz w:val="28"/>
        </w:rPr>
        <w:t>реконструкции</w:t>
      </w:r>
      <w:r w:rsidR="00005A44" w:rsidRPr="00E238E1">
        <w:rPr>
          <w:rFonts w:ascii="Times New Roman" w:hAnsi="Times New Roman" w:cs="Times New Roman"/>
          <w:sz w:val="28"/>
        </w:rPr>
        <w:t xml:space="preserve"> линейного объекта</w:t>
      </w:r>
      <w:r w:rsidR="003266ED">
        <w:rPr>
          <w:rFonts w:ascii="Times New Roman" w:hAnsi="Times New Roman" w:cs="Times New Roman"/>
          <w:sz w:val="28"/>
        </w:rPr>
        <w:t xml:space="preserve"> разработана</w:t>
      </w:r>
      <w:r w:rsidR="00E238E1" w:rsidRPr="00E238E1">
        <w:rPr>
          <w:rFonts w:ascii="Times New Roman" w:hAnsi="Times New Roman" w:cs="Times New Roman"/>
          <w:sz w:val="28"/>
        </w:rPr>
        <w:t xml:space="preserve"> для выделения элементов планировочной структуры, установления границ земельных участков, установления границ зон планируемого размещения объектов.</w:t>
      </w:r>
    </w:p>
    <w:p w14:paraId="588F2FE5" w14:textId="5B65B2A8" w:rsidR="00E238E1" w:rsidRPr="00E238E1" w:rsidRDefault="00E238E1" w:rsidP="001645C1">
      <w:pPr>
        <w:pStyle w:val="a3"/>
        <w:spacing w:after="0" w:line="240" w:lineRule="auto"/>
        <w:ind w:left="0" w:firstLine="567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E238E1">
        <w:rPr>
          <w:rFonts w:ascii="Times New Roman" w:hAnsi="Times New Roman" w:cs="Times New Roman"/>
          <w:sz w:val="28"/>
        </w:rPr>
        <w:t>Докуме</w:t>
      </w:r>
      <w:r w:rsidR="003266ED">
        <w:rPr>
          <w:rFonts w:ascii="Times New Roman" w:hAnsi="Times New Roman" w:cs="Times New Roman"/>
          <w:sz w:val="28"/>
        </w:rPr>
        <w:t xml:space="preserve">нтация по планировке территории для </w:t>
      </w:r>
      <w:r w:rsidR="00B85287">
        <w:rPr>
          <w:rFonts w:ascii="Times New Roman" w:hAnsi="Times New Roman" w:cs="Times New Roman"/>
          <w:sz w:val="28"/>
        </w:rPr>
        <w:t>реконструкции</w:t>
      </w:r>
      <w:r w:rsidR="003266ED" w:rsidRPr="00E238E1">
        <w:rPr>
          <w:rFonts w:ascii="Times New Roman" w:hAnsi="Times New Roman" w:cs="Times New Roman"/>
          <w:sz w:val="28"/>
        </w:rPr>
        <w:t xml:space="preserve"> линейного объекта</w:t>
      </w:r>
      <w:r w:rsidR="003266ED">
        <w:rPr>
          <w:rFonts w:ascii="Times New Roman" w:hAnsi="Times New Roman" w:cs="Times New Roman"/>
          <w:sz w:val="28"/>
        </w:rPr>
        <w:t xml:space="preserve"> </w:t>
      </w:r>
      <w:r w:rsidRPr="00E238E1">
        <w:rPr>
          <w:rFonts w:ascii="Times New Roman" w:hAnsi="Times New Roman" w:cs="Times New Roman"/>
          <w:sz w:val="28"/>
        </w:rPr>
        <w:t>разработана пр</w:t>
      </w:r>
      <w:r w:rsidRPr="00E238E1">
        <w:rPr>
          <w:rFonts w:ascii="Times New Roman" w:hAnsi="Times New Roman" w:cs="Times New Roman"/>
          <w:sz w:val="28"/>
          <w:szCs w:val="28"/>
        </w:rPr>
        <w:t>и следующих исходных данных и условий, необходимых для подготовки проекта:</w:t>
      </w:r>
    </w:p>
    <w:p w14:paraId="47A29502" w14:textId="204E9160" w:rsidR="00676920" w:rsidRPr="005C3370" w:rsidRDefault="003266ED" w:rsidP="001645C1">
      <w:pPr>
        <w:numPr>
          <w:ilvl w:val="0"/>
          <w:numId w:val="1"/>
        </w:numPr>
        <w:spacing w:after="0" w:line="240" w:lineRule="auto"/>
        <w:ind w:right="303" w:hanging="42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r w:rsidR="00DD0AD0" w:rsidRPr="005C3370">
        <w:rPr>
          <w:rFonts w:ascii="Times New Roman" w:hAnsi="Times New Roman" w:cs="Times New Roman"/>
          <w:sz w:val="28"/>
          <w:szCs w:val="28"/>
          <w:shd w:val="clear" w:color="auto" w:fill="FFFFFF"/>
        </w:rPr>
        <w:t>хемы территориального планиро</w:t>
      </w:r>
      <w:r w:rsidR="00DB1F1C" w:rsidRPr="005C337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вания </w:t>
      </w:r>
      <w:r w:rsidR="00D45843">
        <w:rPr>
          <w:rFonts w:ascii="Times New Roman" w:hAnsi="Times New Roman" w:cs="Times New Roman"/>
          <w:sz w:val="28"/>
          <w:szCs w:val="28"/>
          <w:shd w:val="clear" w:color="auto" w:fill="FFFFFF"/>
        </w:rPr>
        <w:t>города Новосибирска</w:t>
      </w:r>
      <w:r w:rsidR="00DB1F1C" w:rsidRPr="005C337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Новосибирской области</w:t>
      </w:r>
      <w:r w:rsidR="00DB1F1C" w:rsidRPr="005C3370">
        <w:rPr>
          <w:rFonts w:ascii="Times New Roman" w:hAnsi="Times New Roman" w:cs="Times New Roman"/>
          <w:sz w:val="28"/>
          <w:szCs w:val="28"/>
        </w:rPr>
        <w:t>;</w:t>
      </w:r>
    </w:p>
    <w:p w14:paraId="54915335" w14:textId="38388184" w:rsidR="00676920" w:rsidRPr="005C3370" w:rsidRDefault="003266ED" w:rsidP="001645C1">
      <w:pPr>
        <w:numPr>
          <w:ilvl w:val="0"/>
          <w:numId w:val="1"/>
        </w:numPr>
        <w:spacing w:after="0" w:line="240" w:lineRule="auto"/>
        <w:ind w:right="22" w:hanging="428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="00676920" w:rsidRPr="005C3370">
        <w:rPr>
          <w:rFonts w:ascii="Times New Roman" w:hAnsi="Times New Roman" w:cs="Times New Roman"/>
          <w:sz w:val="28"/>
          <w:szCs w:val="28"/>
        </w:rPr>
        <w:t>ехническог</w:t>
      </w:r>
      <w:r w:rsidR="00676920" w:rsidRPr="005C3370">
        <w:rPr>
          <w:rFonts w:ascii="Times New Roman" w:hAnsi="Times New Roman" w:cs="Times New Roman"/>
          <w:sz w:val="28"/>
        </w:rPr>
        <w:t>о задания на разработку проектной и рабочей документации</w:t>
      </w:r>
      <w:r w:rsidR="00A8409C" w:rsidRPr="005C3370">
        <w:rPr>
          <w:rFonts w:ascii="Times New Roman" w:hAnsi="Times New Roman" w:cs="Times New Roman"/>
          <w:sz w:val="28"/>
        </w:rPr>
        <w:t>;</w:t>
      </w:r>
    </w:p>
    <w:p w14:paraId="70868D13" w14:textId="6977788D" w:rsidR="00A8409C" w:rsidRPr="005C3370" w:rsidRDefault="003266ED" w:rsidP="001645C1">
      <w:pPr>
        <w:numPr>
          <w:ilvl w:val="0"/>
          <w:numId w:val="1"/>
        </w:numPr>
        <w:spacing w:after="0" w:line="240" w:lineRule="auto"/>
        <w:ind w:right="22" w:hanging="428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т</w:t>
      </w:r>
      <w:r w:rsidR="00A8409C" w:rsidRPr="005C3370">
        <w:rPr>
          <w:rFonts w:ascii="Times New Roman" w:hAnsi="Times New Roman" w:cs="Times New Roman"/>
          <w:sz w:val="28"/>
        </w:rPr>
        <w:t>ехнического задания на разработку документации по планировке территории;</w:t>
      </w:r>
    </w:p>
    <w:p w14:paraId="284BEFEC" w14:textId="3CBEE6CF" w:rsidR="00676920" w:rsidRDefault="003266ED" w:rsidP="001645C1">
      <w:pPr>
        <w:numPr>
          <w:ilvl w:val="0"/>
          <w:numId w:val="1"/>
        </w:numPr>
        <w:spacing w:after="0" w:line="240" w:lineRule="auto"/>
        <w:ind w:right="22" w:hanging="428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и</w:t>
      </w:r>
      <w:r w:rsidR="00676920" w:rsidRPr="005C3370">
        <w:rPr>
          <w:rFonts w:ascii="Times New Roman" w:hAnsi="Times New Roman" w:cs="Times New Roman"/>
          <w:sz w:val="28"/>
        </w:rPr>
        <w:t>нженерно-геодезических изысканий, выполненных ООО «ЛЭП-проект»</w:t>
      </w:r>
      <w:r w:rsidR="00BA5219">
        <w:rPr>
          <w:rFonts w:ascii="Times New Roman" w:hAnsi="Times New Roman" w:cs="Times New Roman"/>
          <w:sz w:val="28"/>
        </w:rPr>
        <w:t xml:space="preserve"> </w:t>
      </w:r>
      <w:r w:rsidR="005059AA">
        <w:rPr>
          <w:rFonts w:ascii="Times New Roman" w:hAnsi="Times New Roman" w:cs="Times New Roman"/>
          <w:sz w:val="28"/>
        </w:rPr>
        <w:t>в 2025</w:t>
      </w:r>
      <w:r w:rsidR="00676920" w:rsidRPr="005C3370">
        <w:rPr>
          <w:rFonts w:ascii="Times New Roman" w:hAnsi="Times New Roman" w:cs="Times New Roman"/>
          <w:sz w:val="28"/>
        </w:rPr>
        <w:t xml:space="preserve"> году для проекти</w:t>
      </w:r>
      <w:r>
        <w:rPr>
          <w:rFonts w:ascii="Times New Roman" w:hAnsi="Times New Roman" w:cs="Times New Roman"/>
          <w:sz w:val="28"/>
        </w:rPr>
        <w:t xml:space="preserve">рования </w:t>
      </w:r>
      <w:r w:rsidR="005A45A1">
        <w:rPr>
          <w:rFonts w:ascii="Times New Roman" w:hAnsi="Times New Roman" w:cs="Times New Roman"/>
          <w:sz w:val="28"/>
        </w:rPr>
        <w:t>объекта;</w:t>
      </w:r>
    </w:p>
    <w:p w14:paraId="1660BB0F" w14:textId="398C6183" w:rsidR="009E6BFD" w:rsidRDefault="003266ED" w:rsidP="001645C1">
      <w:pPr>
        <w:numPr>
          <w:ilvl w:val="0"/>
          <w:numId w:val="1"/>
        </w:numPr>
        <w:spacing w:after="0" w:line="240" w:lineRule="auto"/>
        <w:ind w:right="22" w:hanging="428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и</w:t>
      </w:r>
      <w:r w:rsidR="009E6BFD">
        <w:rPr>
          <w:rFonts w:ascii="Times New Roman" w:hAnsi="Times New Roman" w:cs="Times New Roman"/>
          <w:sz w:val="28"/>
        </w:rPr>
        <w:t>нженерно-геологических</w:t>
      </w:r>
      <w:r w:rsidR="009E6BFD" w:rsidRPr="005C3370">
        <w:rPr>
          <w:rFonts w:ascii="Times New Roman" w:hAnsi="Times New Roman" w:cs="Times New Roman"/>
          <w:sz w:val="28"/>
        </w:rPr>
        <w:t xml:space="preserve"> изысканий, выполненных ООО «ЛЭП-проект» </w:t>
      </w:r>
      <w:r w:rsidR="00F64A1D">
        <w:rPr>
          <w:rFonts w:ascii="Times New Roman" w:hAnsi="Times New Roman" w:cs="Times New Roman"/>
          <w:sz w:val="28"/>
        </w:rPr>
        <w:t xml:space="preserve">в </w:t>
      </w:r>
      <w:r w:rsidR="005059AA">
        <w:rPr>
          <w:rFonts w:ascii="Times New Roman" w:hAnsi="Times New Roman" w:cs="Times New Roman"/>
          <w:sz w:val="28"/>
        </w:rPr>
        <w:t>2025</w:t>
      </w:r>
      <w:r w:rsidR="009E6BFD" w:rsidRPr="005C3370">
        <w:rPr>
          <w:rFonts w:ascii="Times New Roman" w:hAnsi="Times New Roman" w:cs="Times New Roman"/>
          <w:sz w:val="28"/>
        </w:rPr>
        <w:t xml:space="preserve"> году для проекти</w:t>
      </w:r>
      <w:r>
        <w:rPr>
          <w:rFonts w:ascii="Times New Roman" w:hAnsi="Times New Roman" w:cs="Times New Roman"/>
          <w:sz w:val="28"/>
        </w:rPr>
        <w:t xml:space="preserve">рования </w:t>
      </w:r>
      <w:r w:rsidR="005A45A1">
        <w:rPr>
          <w:rFonts w:ascii="Times New Roman" w:hAnsi="Times New Roman" w:cs="Times New Roman"/>
          <w:sz w:val="28"/>
        </w:rPr>
        <w:t>объекта;</w:t>
      </w:r>
    </w:p>
    <w:p w14:paraId="683493DF" w14:textId="782F9195" w:rsidR="00F64A1D" w:rsidRDefault="003266ED" w:rsidP="001645C1">
      <w:pPr>
        <w:numPr>
          <w:ilvl w:val="0"/>
          <w:numId w:val="1"/>
        </w:numPr>
        <w:spacing w:after="0" w:line="240" w:lineRule="auto"/>
        <w:ind w:right="22" w:hanging="428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и</w:t>
      </w:r>
      <w:r w:rsidR="00F64A1D">
        <w:rPr>
          <w:rFonts w:ascii="Times New Roman" w:hAnsi="Times New Roman" w:cs="Times New Roman"/>
          <w:sz w:val="28"/>
        </w:rPr>
        <w:t xml:space="preserve">нженерно-экологических </w:t>
      </w:r>
      <w:r w:rsidR="00F64A1D" w:rsidRPr="005C3370">
        <w:rPr>
          <w:rFonts w:ascii="Times New Roman" w:hAnsi="Times New Roman" w:cs="Times New Roman"/>
          <w:sz w:val="28"/>
        </w:rPr>
        <w:t xml:space="preserve">изысканий, выполненных ООО «ЛЭП-проект» </w:t>
      </w:r>
      <w:r w:rsidR="00F64A1D">
        <w:rPr>
          <w:rFonts w:ascii="Times New Roman" w:hAnsi="Times New Roman" w:cs="Times New Roman"/>
          <w:sz w:val="28"/>
        </w:rPr>
        <w:t xml:space="preserve">в </w:t>
      </w:r>
      <w:r w:rsidR="005059AA">
        <w:rPr>
          <w:rFonts w:ascii="Times New Roman" w:hAnsi="Times New Roman" w:cs="Times New Roman"/>
          <w:sz w:val="28"/>
        </w:rPr>
        <w:t>2025</w:t>
      </w:r>
      <w:r w:rsidR="00F64A1D" w:rsidRPr="005C3370">
        <w:rPr>
          <w:rFonts w:ascii="Times New Roman" w:hAnsi="Times New Roman" w:cs="Times New Roman"/>
          <w:sz w:val="28"/>
        </w:rPr>
        <w:t xml:space="preserve"> году для проекти</w:t>
      </w:r>
      <w:r>
        <w:rPr>
          <w:rFonts w:ascii="Times New Roman" w:hAnsi="Times New Roman" w:cs="Times New Roman"/>
          <w:sz w:val="28"/>
        </w:rPr>
        <w:t xml:space="preserve">рования </w:t>
      </w:r>
      <w:r w:rsidR="005A45A1">
        <w:rPr>
          <w:rFonts w:ascii="Times New Roman" w:hAnsi="Times New Roman" w:cs="Times New Roman"/>
          <w:sz w:val="28"/>
        </w:rPr>
        <w:t>объекта;</w:t>
      </w:r>
    </w:p>
    <w:p w14:paraId="0A90F19A" w14:textId="60B0017B" w:rsidR="004E363F" w:rsidRDefault="003266ED" w:rsidP="001645C1">
      <w:pPr>
        <w:numPr>
          <w:ilvl w:val="0"/>
          <w:numId w:val="1"/>
        </w:numPr>
        <w:spacing w:after="0" w:line="240" w:lineRule="auto"/>
        <w:ind w:right="22" w:hanging="428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и</w:t>
      </w:r>
      <w:r w:rsidR="004E363F">
        <w:rPr>
          <w:rFonts w:ascii="Times New Roman" w:hAnsi="Times New Roman" w:cs="Times New Roman"/>
          <w:sz w:val="28"/>
        </w:rPr>
        <w:t xml:space="preserve">нженерно-гидрометеорологических </w:t>
      </w:r>
      <w:r w:rsidR="004E363F" w:rsidRPr="005C3370">
        <w:rPr>
          <w:rFonts w:ascii="Times New Roman" w:hAnsi="Times New Roman" w:cs="Times New Roman"/>
          <w:sz w:val="28"/>
        </w:rPr>
        <w:t xml:space="preserve">изысканий, выполненных ООО «ЛЭП-проект» </w:t>
      </w:r>
      <w:r w:rsidR="004E363F">
        <w:rPr>
          <w:rFonts w:ascii="Times New Roman" w:hAnsi="Times New Roman" w:cs="Times New Roman"/>
          <w:sz w:val="28"/>
        </w:rPr>
        <w:t xml:space="preserve">в </w:t>
      </w:r>
      <w:r w:rsidR="005059AA">
        <w:rPr>
          <w:rFonts w:ascii="Times New Roman" w:hAnsi="Times New Roman" w:cs="Times New Roman"/>
          <w:sz w:val="28"/>
        </w:rPr>
        <w:t>2025</w:t>
      </w:r>
      <w:r w:rsidR="004E363F" w:rsidRPr="005C3370">
        <w:rPr>
          <w:rFonts w:ascii="Times New Roman" w:hAnsi="Times New Roman" w:cs="Times New Roman"/>
          <w:sz w:val="28"/>
        </w:rPr>
        <w:t xml:space="preserve"> году для проекти</w:t>
      </w:r>
      <w:r>
        <w:rPr>
          <w:rFonts w:ascii="Times New Roman" w:hAnsi="Times New Roman" w:cs="Times New Roman"/>
          <w:sz w:val="28"/>
        </w:rPr>
        <w:t xml:space="preserve">рования </w:t>
      </w:r>
      <w:r w:rsidR="004E363F">
        <w:rPr>
          <w:rFonts w:ascii="Times New Roman" w:hAnsi="Times New Roman" w:cs="Times New Roman"/>
          <w:sz w:val="28"/>
        </w:rPr>
        <w:t>объекта.</w:t>
      </w:r>
    </w:p>
    <w:p w14:paraId="465252FD" w14:textId="77777777" w:rsidR="00F42AA3" w:rsidRPr="005C3370" w:rsidRDefault="00F42AA3" w:rsidP="001645C1">
      <w:pPr>
        <w:spacing w:after="0" w:line="240" w:lineRule="auto"/>
        <w:ind w:right="-30" w:firstLine="567"/>
        <w:rPr>
          <w:rFonts w:ascii="Times New Roman" w:hAnsi="Times New Roman" w:cs="Times New Roman"/>
          <w:sz w:val="28"/>
        </w:rPr>
      </w:pPr>
      <w:r w:rsidRPr="005C3370">
        <w:rPr>
          <w:rFonts w:ascii="Times New Roman" w:hAnsi="Times New Roman" w:cs="Times New Roman"/>
          <w:color w:val="auto"/>
          <w:sz w:val="28"/>
          <w:szCs w:val="28"/>
        </w:rPr>
        <w:t>Целесообразность прохождени</w:t>
      </w:r>
      <w:r w:rsidRPr="005C3370">
        <w:rPr>
          <w:rFonts w:ascii="Times New Roman" w:hAnsi="Times New Roman" w:cs="Times New Roman"/>
          <w:sz w:val="28"/>
        </w:rPr>
        <w:t xml:space="preserve">я трассы, проектируемой линий электропередач напряжением 110 </w:t>
      </w:r>
      <w:proofErr w:type="spellStart"/>
      <w:r w:rsidRPr="005C3370">
        <w:rPr>
          <w:rFonts w:ascii="Times New Roman" w:hAnsi="Times New Roman" w:cs="Times New Roman"/>
          <w:sz w:val="28"/>
        </w:rPr>
        <w:t>кВ</w:t>
      </w:r>
      <w:proofErr w:type="spellEnd"/>
      <w:r w:rsidRPr="005C3370">
        <w:rPr>
          <w:rFonts w:ascii="Times New Roman" w:hAnsi="Times New Roman" w:cs="Times New Roman"/>
          <w:sz w:val="28"/>
        </w:rPr>
        <w:t xml:space="preserve">, обусловлена следующими факторами: </w:t>
      </w:r>
    </w:p>
    <w:p w14:paraId="5F4680A3" w14:textId="77777777" w:rsidR="00F42AA3" w:rsidRPr="005C3370" w:rsidRDefault="00F42AA3" w:rsidP="001645C1">
      <w:pPr>
        <w:pStyle w:val="a3"/>
        <w:numPr>
          <w:ilvl w:val="0"/>
          <w:numId w:val="3"/>
        </w:numPr>
        <w:spacing w:after="0" w:line="240" w:lineRule="auto"/>
        <w:ind w:left="1134" w:right="22" w:hanging="425"/>
        <w:rPr>
          <w:rFonts w:ascii="Times New Roman" w:hAnsi="Times New Roman" w:cs="Times New Roman"/>
          <w:sz w:val="28"/>
        </w:rPr>
      </w:pPr>
      <w:r w:rsidRPr="005C3370">
        <w:rPr>
          <w:rFonts w:ascii="Times New Roman" w:hAnsi="Times New Roman" w:cs="Times New Roman"/>
          <w:sz w:val="28"/>
        </w:rPr>
        <w:t>минимизация затрат на переустройство участков линий электропередач;</w:t>
      </w:r>
    </w:p>
    <w:p w14:paraId="2EC1C70E" w14:textId="77777777" w:rsidR="00F42AA3" w:rsidRPr="005C3370" w:rsidRDefault="00F42AA3" w:rsidP="001645C1">
      <w:pPr>
        <w:pStyle w:val="a3"/>
        <w:numPr>
          <w:ilvl w:val="0"/>
          <w:numId w:val="3"/>
        </w:numPr>
        <w:spacing w:after="0" w:line="240" w:lineRule="auto"/>
        <w:ind w:left="1134" w:right="22" w:hanging="425"/>
        <w:rPr>
          <w:rFonts w:ascii="Times New Roman" w:hAnsi="Times New Roman" w:cs="Times New Roman"/>
          <w:sz w:val="28"/>
        </w:rPr>
      </w:pPr>
      <w:r w:rsidRPr="005C3370">
        <w:rPr>
          <w:rFonts w:ascii="Times New Roman" w:hAnsi="Times New Roman" w:cs="Times New Roman"/>
          <w:sz w:val="28"/>
        </w:rPr>
        <w:t>обеспечение максимальной надежности электроснабжения;</w:t>
      </w:r>
    </w:p>
    <w:p w14:paraId="5AFE35C2" w14:textId="77777777" w:rsidR="00F42AA3" w:rsidRPr="005C3370" w:rsidRDefault="00F42AA3" w:rsidP="001645C1">
      <w:pPr>
        <w:pStyle w:val="a3"/>
        <w:numPr>
          <w:ilvl w:val="0"/>
          <w:numId w:val="3"/>
        </w:numPr>
        <w:spacing w:after="0" w:line="240" w:lineRule="auto"/>
        <w:ind w:left="1134" w:right="22" w:hanging="425"/>
        <w:rPr>
          <w:rFonts w:ascii="Times New Roman" w:hAnsi="Times New Roman" w:cs="Times New Roman"/>
          <w:sz w:val="28"/>
        </w:rPr>
      </w:pPr>
      <w:r w:rsidRPr="005C3370">
        <w:rPr>
          <w:rFonts w:ascii="Times New Roman" w:hAnsi="Times New Roman" w:cs="Times New Roman"/>
          <w:sz w:val="28"/>
        </w:rPr>
        <w:t>минимизация перерыва электроснабжения в период строительства;</w:t>
      </w:r>
    </w:p>
    <w:p w14:paraId="65612CDD" w14:textId="77777777" w:rsidR="00F42AA3" w:rsidRPr="005C3370" w:rsidRDefault="00F42AA3" w:rsidP="001645C1">
      <w:pPr>
        <w:numPr>
          <w:ilvl w:val="0"/>
          <w:numId w:val="3"/>
        </w:numPr>
        <w:spacing w:after="0" w:line="240" w:lineRule="auto"/>
        <w:ind w:left="1134" w:right="22" w:hanging="425"/>
        <w:rPr>
          <w:rFonts w:ascii="Times New Roman" w:hAnsi="Times New Roman" w:cs="Times New Roman"/>
          <w:sz w:val="28"/>
        </w:rPr>
      </w:pPr>
      <w:r w:rsidRPr="005C3370">
        <w:rPr>
          <w:rFonts w:ascii="Times New Roman" w:hAnsi="Times New Roman" w:cs="Times New Roman"/>
          <w:sz w:val="28"/>
        </w:rPr>
        <w:t>обеспечения допустимых габаритов от опор до поверхности земли.</w:t>
      </w:r>
    </w:p>
    <w:p w14:paraId="5C030EDF" w14:textId="17BBC1D3" w:rsidR="00F42AA3" w:rsidRPr="005C3370" w:rsidRDefault="009950F6" w:rsidP="001645C1">
      <w:pPr>
        <w:tabs>
          <w:tab w:val="left" w:pos="9214"/>
        </w:tabs>
        <w:spacing w:after="0" w:line="240" w:lineRule="auto"/>
        <w:ind w:right="-30" w:firstLine="567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Ц</w:t>
      </w:r>
      <w:r w:rsidR="00442809" w:rsidRPr="005C3370">
        <w:rPr>
          <w:rFonts w:ascii="Times New Roman" w:hAnsi="Times New Roman" w:cs="Times New Roman"/>
          <w:sz w:val="28"/>
        </w:rPr>
        <w:t>ель</w:t>
      </w:r>
      <w:r>
        <w:rPr>
          <w:rFonts w:ascii="Times New Roman" w:hAnsi="Times New Roman" w:cs="Times New Roman"/>
          <w:sz w:val="28"/>
        </w:rPr>
        <w:t xml:space="preserve"> подготовки</w:t>
      </w:r>
      <w:r w:rsidR="00442809" w:rsidRPr="005C3370">
        <w:rPr>
          <w:rFonts w:ascii="Times New Roman" w:hAnsi="Times New Roman" w:cs="Times New Roman"/>
          <w:sz w:val="28"/>
        </w:rPr>
        <w:t xml:space="preserve"> </w:t>
      </w:r>
      <w:r w:rsidR="00442809">
        <w:rPr>
          <w:rFonts w:ascii="Times New Roman" w:hAnsi="Times New Roman" w:cs="Times New Roman"/>
          <w:sz w:val="28"/>
        </w:rPr>
        <w:t>документации по планировке территории</w:t>
      </w:r>
      <w:r w:rsidR="00442809" w:rsidRPr="005C3370">
        <w:rPr>
          <w:rFonts w:ascii="Times New Roman" w:hAnsi="Times New Roman" w:cs="Times New Roman"/>
          <w:sz w:val="28"/>
        </w:rPr>
        <w:t xml:space="preserve"> – определение размеров и расположения земельных участков, необходимых на период </w:t>
      </w:r>
      <w:r w:rsidR="00442809">
        <w:rPr>
          <w:rFonts w:ascii="Times New Roman" w:hAnsi="Times New Roman" w:cs="Times New Roman"/>
          <w:sz w:val="28"/>
        </w:rPr>
        <w:t>строительно-монтажных работ</w:t>
      </w:r>
      <w:r w:rsidR="00442809" w:rsidRPr="005C3370">
        <w:rPr>
          <w:rFonts w:ascii="Times New Roman" w:hAnsi="Times New Roman" w:cs="Times New Roman"/>
          <w:sz w:val="28"/>
        </w:rPr>
        <w:t xml:space="preserve"> и в дальнейшем</w:t>
      </w:r>
      <w:r w:rsidR="00442809">
        <w:rPr>
          <w:rFonts w:ascii="Times New Roman" w:hAnsi="Times New Roman" w:cs="Times New Roman"/>
          <w:sz w:val="28"/>
        </w:rPr>
        <w:t xml:space="preserve"> для эксплуатации переходов ЛЭП</w:t>
      </w:r>
      <w:r w:rsidR="00F42AA3" w:rsidRPr="005C3370">
        <w:rPr>
          <w:rFonts w:ascii="Times New Roman" w:hAnsi="Times New Roman" w:cs="Times New Roman"/>
          <w:sz w:val="28"/>
        </w:rPr>
        <w:t xml:space="preserve">. </w:t>
      </w:r>
    </w:p>
    <w:p w14:paraId="7C5E7320" w14:textId="77777777" w:rsidR="00F42AA3" w:rsidRPr="005C3370" w:rsidRDefault="00F42AA3" w:rsidP="001645C1">
      <w:pPr>
        <w:spacing w:after="0" w:line="240" w:lineRule="auto"/>
        <w:ind w:right="-30" w:firstLine="567"/>
        <w:rPr>
          <w:rFonts w:ascii="Times New Roman" w:hAnsi="Times New Roman" w:cs="Times New Roman"/>
          <w:sz w:val="28"/>
        </w:rPr>
      </w:pPr>
      <w:r w:rsidRPr="005C3370">
        <w:rPr>
          <w:rFonts w:ascii="Times New Roman" w:hAnsi="Times New Roman" w:cs="Times New Roman"/>
          <w:sz w:val="28"/>
        </w:rPr>
        <w:t xml:space="preserve">Для обеспечения поставленной цели необходима ориентация на решение следующих задач: </w:t>
      </w:r>
    </w:p>
    <w:p w14:paraId="4E7384F7" w14:textId="70034C8A" w:rsidR="00F42AA3" w:rsidRPr="005C3370" w:rsidRDefault="00F42AA3" w:rsidP="001645C1">
      <w:pPr>
        <w:numPr>
          <w:ilvl w:val="0"/>
          <w:numId w:val="3"/>
        </w:numPr>
        <w:spacing w:after="0" w:line="240" w:lineRule="auto"/>
        <w:ind w:left="1134" w:right="22" w:hanging="425"/>
        <w:rPr>
          <w:rFonts w:ascii="Times New Roman" w:hAnsi="Times New Roman" w:cs="Times New Roman"/>
          <w:sz w:val="28"/>
        </w:rPr>
      </w:pPr>
      <w:r w:rsidRPr="005C3370">
        <w:rPr>
          <w:rFonts w:ascii="Times New Roman" w:hAnsi="Times New Roman" w:cs="Times New Roman"/>
          <w:sz w:val="28"/>
        </w:rPr>
        <w:t>выявление террит</w:t>
      </w:r>
      <w:r w:rsidR="00014C93">
        <w:rPr>
          <w:rFonts w:ascii="Times New Roman" w:hAnsi="Times New Roman" w:cs="Times New Roman"/>
          <w:sz w:val="28"/>
        </w:rPr>
        <w:t>ории, занятой линейным объектом;</w:t>
      </w:r>
    </w:p>
    <w:p w14:paraId="40C0D8C3" w14:textId="388B176C" w:rsidR="00F42AA3" w:rsidRPr="005C3370" w:rsidRDefault="00F42AA3" w:rsidP="001645C1">
      <w:pPr>
        <w:numPr>
          <w:ilvl w:val="0"/>
          <w:numId w:val="3"/>
        </w:numPr>
        <w:spacing w:after="0" w:line="240" w:lineRule="auto"/>
        <w:ind w:left="1134" w:right="7" w:hanging="425"/>
        <w:rPr>
          <w:rFonts w:ascii="Times New Roman" w:hAnsi="Times New Roman" w:cs="Times New Roman"/>
          <w:sz w:val="28"/>
        </w:rPr>
      </w:pPr>
      <w:r w:rsidRPr="005C3370">
        <w:rPr>
          <w:rFonts w:ascii="Times New Roman" w:hAnsi="Times New Roman" w:cs="Times New Roman"/>
          <w:sz w:val="28"/>
        </w:rPr>
        <w:t>выявление территории его охранной зоны, устанавливаемой на основании</w:t>
      </w:r>
      <w:r w:rsidR="00014C93">
        <w:rPr>
          <w:rFonts w:ascii="Times New Roman" w:hAnsi="Times New Roman" w:cs="Times New Roman"/>
          <w:sz w:val="28"/>
        </w:rPr>
        <w:t xml:space="preserve"> действующего законодательства;</w:t>
      </w:r>
    </w:p>
    <w:p w14:paraId="4148934C" w14:textId="502A7509" w:rsidR="00F42AA3" w:rsidRPr="005C3370" w:rsidRDefault="00F42AA3" w:rsidP="001645C1">
      <w:pPr>
        <w:numPr>
          <w:ilvl w:val="0"/>
          <w:numId w:val="3"/>
        </w:numPr>
        <w:spacing w:after="0" w:line="240" w:lineRule="auto"/>
        <w:ind w:left="1134" w:right="7" w:hanging="425"/>
        <w:rPr>
          <w:rFonts w:ascii="Times New Roman" w:hAnsi="Times New Roman" w:cs="Times New Roman"/>
          <w:sz w:val="28"/>
        </w:rPr>
      </w:pPr>
      <w:r w:rsidRPr="005C3370">
        <w:rPr>
          <w:rFonts w:ascii="Times New Roman" w:hAnsi="Times New Roman" w:cs="Times New Roman"/>
          <w:sz w:val="28"/>
        </w:rPr>
        <w:t xml:space="preserve">указание существующих и проектируемых объектов, функционально связанных с проектируемым линейным объектом, для обеспечения </w:t>
      </w:r>
      <w:r w:rsidR="009950F6">
        <w:rPr>
          <w:rFonts w:ascii="Times New Roman" w:hAnsi="Times New Roman" w:cs="Times New Roman"/>
          <w:sz w:val="28"/>
        </w:rPr>
        <w:t xml:space="preserve">деятельности </w:t>
      </w:r>
      <w:r w:rsidRPr="005C3370">
        <w:rPr>
          <w:rFonts w:ascii="Times New Roman" w:hAnsi="Times New Roman" w:cs="Times New Roman"/>
          <w:sz w:val="28"/>
        </w:rPr>
        <w:t xml:space="preserve">которых проектируется линейный объект (например, здания и сооружения, подключаемые к инженерным сетям); </w:t>
      </w:r>
    </w:p>
    <w:p w14:paraId="18479803" w14:textId="77777777" w:rsidR="00F42AA3" w:rsidRPr="005C3370" w:rsidRDefault="00F42AA3" w:rsidP="001645C1">
      <w:pPr>
        <w:numPr>
          <w:ilvl w:val="0"/>
          <w:numId w:val="3"/>
        </w:numPr>
        <w:spacing w:after="0" w:line="240" w:lineRule="auto"/>
        <w:ind w:left="1134" w:right="22" w:hanging="425"/>
        <w:rPr>
          <w:rFonts w:ascii="Times New Roman" w:hAnsi="Times New Roman" w:cs="Times New Roman"/>
          <w:sz w:val="28"/>
        </w:rPr>
      </w:pPr>
      <w:r w:rsidRPr="005C3370">
        <w:rPr>
          <w:rFonts w:ascii="Times New Roman" w:hAnsi="Times New Roman" w:cs="Times New Roman"/>
          <w:sz w:val="28"/>
        </w:rPr>
        <w:lastRenderedPageBreak/>
        <w:t xml:space="preserve">выявить объекты, расположенные на прилегающей территории, охранные зоны которых «накладываются» на охранную зону проектируемого линейного объекта, а также иные существующие объекты, для функционирования которых устанавливаются ограничения на использование земельных участков в границах охранной зоны проектируемого объекта; </w:t>
      </w:r>
    </w:p>
    <w:p w14:paraId="0D9F76EC" w14:textId="77777777" w:rsidR="00F42AA3" w:rsidRPr="005C3370" w:rsidRDefault="00F42AA3" w:rsidP="001645C1">
      <w:pPr>
        <w:numPr>
          <w:ilvl w:val="0"/>
          <w:numId w:val="3"/>
        </w:numPr>
        <w:spacing w:after="0" w:line="240" w:lineRule="auto"/>
        <w:ind w:left="1134" w:right="22" w:hanging="425"/>
        <w:rPr>
          <w:rFonts w:ascii="Times New Roman" w:hAnsi="Times New Roman" w:cs="Times New Roman"/>
          <w:sz w:val="28"/>
        </w:rPr>
      </w:pPr>
      <w:r w:rsidRPr="005C3370">
        <w:rPr>
          <w:rFonts w:ascii="Times New Roman" w:hAnsi="Times New Roman" w:cs="Times New Roman"/>
          <w:sz w:val="28"/>
        </w:rPr>
        <w:t xml:space="preserve">анализ фактического землепользования и соблюдения требований по нормативной обеспеченности на единицу площади земельного участка объектов, расположенных в районе проектирования; </w:t>
      </w:r>
    </w:p>
    <w:p w14:paraId="39A1E851" w14:textId="77777777" w:rsidR="00F42AA3" w:rsidRPr="005C3370" w:rsidRDefault="00F42AA3" w:rsidP="001645C1">
      <w:pPr>
        <w:numPr>
          <w:ilvl w:val="0"/>
          <w:numId w:val="3"/>
        </w:numPr>
        <w:spacing w:after="0" w:line="240" w:lineRule="auto"/>
        <w:ind w:left="1134" w:right="22" w:hanging="425"/>
        <w:rPr>
          <w:rFonts w:ascii="Times New Roman" w:hAnsi="Times New Roman" w:cs="Times New Roman"/>
          <w:sz w:val="28"/>
        </w:rPr>
      </w:pPr>
      <w:r w:rsidRPr="005C3370">
        <w:rPr>
          <w:rFonts w:ascii="Times New Roman" w:hAnsi="Times New Roman" w:cs="Times New Roman"/>
          <w:sz w:val="28"/>
        </w:rPr>
        <w:t xml:space="preserve">определение в соответствии с нормативными требованиями площадей земельных участков исходя из фактически сложившейся планировочной структуры района проектирования; </w:t>
      </w:r>
    </w:p>
    <w:p w14:paraId="135A4831" w14:textId="77777777" w:rsidR="00F42AA3" w:rsidRPr="005C3370" w:rsidRDefault="00F42AA3" w:rsidP="001645C1">
      <w:pPr>
        <w:numPr>
          <w:ilvl w:val="0"/>
          <w:numId w:val="3"/>
        </w:numPr>
        <w:spacing w:after="0" w:line="240" w:lineRule="auto"/>
        <w:ind w:left="1134" w:right="23" w:hanging="425"/>
        <w:rPr>
          <w:rFonts w:ascii="Times New Roman" w:hAnsi="Times New Roman" w:cs="Times New Roman"/>
          <w:sz w:val="28"/>
        </w:rPr>
      </w:pPr>
      <w:r w:rsidRPr="005C3370">
        <w:rPr>
          <w:rFonts w:ascii="Times New Roman" w:hAnsi="Times New Roman" w:cs="Times New Roman"/>
          <w:sz w:val="28"/>
        </w:rPr>
        <w:t>обеспечение условий эксплуатации объектов, расположенных в районе проектирования в границах формируемых земельных участков;</w:t>
      </w:r>
    </w:p>
    <w:p w14:paraId="09902E56" w14:textId="77777777" w:rsidR="00F42AA3" w:rsidRDefault="00F42AA3" w:rsidP="00937CC8">
      <w:pPr>
        <w:pStyle w:val="a3"/>
        <w:numPr>
          <w:ilvl w:val="0"/>
          <w:numId w:val="3"/>
        </w:numPr>
        <w:spacing w:line="240" w:lineRule="auto"/>
        <w:ind w:left="1134" w:right="23" w:hanging="425"/>
        <w:rPr>
          <w:rFonts w:ascii="Times New Roman" w:hAnsi="Times New Roman" w:cs="Times New Roman"/>
          <w:sz w:val="28"/>
        </w:rPr>
      </w:pPr>
      <w:r w:rsidRPr="005C3370">
        <w:rPr>
          <w:rFonts w:ascii="Times New Roman" w:hAnsi="Times New Roman" w:cs="Times New Roman"/>
          <w:sz w:val="28"/>
        </w:rPr>
        <w:t>формирование границ земельных участков с учетом обеспечения требований сложившейся системы землепользования на территории муниципального образования; обеспечение прав лиц, являющихся правообладателями земельных, участков, прилегающих к территории проектирования.</w:t>
      </w:r>
    </w:p>
    <w:p w14:paraId="67682038" w14:textId="2D1AB010" w:rsidR="00032F22" w:rsidRPr="00937CC8" w:rsidRDefault="00044EE2" w:rsidP="00937CC8">
      <w:pPr>
        <w:tabs>
          <w:tab w:val="left" w:pos="709"/>
        </w:tabs>
        <w:spacing w:line="240" w:lineRule="auto"/>
        <w:ind w:left="709" w:right="-28"/>
        <w:jc w:val="center"/>
        <w:rPr>
          <w:rFonts w:ascii="Times New Roman" w:hAnsi="Times New Roman" w:cs="Times New Roman"/>
          <w:b/>
          <w:sz w:val="28"/>
          <w:szCs w:val="26"/>
          <w:lang w:eastAsia="x-none"/>
        </w:rPr>
      </w:pPr>
      <w:r w:rsidRPr="00937CC8">
        <w:rPr>
          <w:rFonts w:ascii="Times New Roman" w:hAnsi="Times New Roman" w:cs="Times New Roman"/>
          <w:b/>
          <w:sz w:val="28"/>
          <w:szCs w:val="26"/>
          <w:lang w:eastAsia="x-none"/>
        </w:rPr>
        <w:t>Наименование, основные характеристики (категория, протяженность, проектная мощность, пропускная способность, грузонапряженность, интенсивность движения) и назначение планируемых для размещения линейных объектов, а также линейных объектов, подлежащих реконструкции в связи с изменением их местоположения</w:t>
      </w:r>
    </w:p>
    <w:p w14:paraId="7CF765D8" w14:textId="52B7C755" w:rsidR="004E1B13" w:rsidRPr="004E1B13" w:rsidRDefault="004E1B13" w:rsidP="004E1B13">
      <w:pPr>
        <w:autoSpaceDE w:val="0"/>
        <w:autoSpaceDN w:val="0"/>
        <w:adjustRightInd w:val="0"/>
        <w:spacing w:before="60" w:after="0" w:line="240" w:lineRule="auto"/>
        <w:ind w:firstLine="567"/>
        <w:rPr>
          <w:rFonts w:ascii="Times New Roman" w:hAnsi="Times New Roman" w:cs="Times New Roman"/>
          <w:sz w:val="28"/>
          <w:szCs w:val="26"/>
          <w:lang w:eastAsia="x-none"/>
        </w:rPr>
      </w:pPr>
      <w:r w:rsidRPr="004E1B13">
        <w:rPr>
          <w:rFonts w:ascii="Times New Roman" w:hAnsi="Times New Roman" w:cs="Times New Roman"/>
          <w:sz w:val="28"/>
          <w:szCs w:val="26"/>
          <w:lang w:eastAsia="x-none"/>
        </w:rPr>
        <w:t>Наименование объекта: «</w:t>
      </w:r>
      <w:r w:rsidR="005C721D" w:rsidRPr="005C721D">
        <w:rPr>
          <w:rFonts w:ascii="Times New Roman" w:hAnsi="Times New Roman" w:cs="Times New Roman"/>
          <w:sz w:val="28"/>
          <w:szCs w:val="26"/>
          <w:lang w:eastAsia="x-none"/>
        </w:rPr>
        <w:t xml:space="preserve">Реконструкция ВЛ 110 </w:t>
      </w:r>
      <w:proofErr w:type="spellStart"/>
      <w:r w:rsidR="005C721D" w:rsidRPr="005C721D">
        <w:rPr>
          <w:rFonts w:ascii="Times New Roman" w:hAnsi="Times New Roman" w:cs="Times New Roman"/>
          <w:sz w:val="28"/>
          <w:szCs w:val="26"/>
          <w:lang w:eastAsia="x-none"/>
        </w:rPr>
        <w:t>кВ</w:t>
      </w:r>
      <w:proofErr w:type="spellEnd"/>
      <w:r w:rsidR="005C721D" w:rsidRPr="005C721D">
        <w:rPr>
          <w:rFonts w:ascii="Times New Roman" w:hAnsi="Times New Roman" w:cs="Times New Roman"/>
          <w:sz w:val="28"/>
          <w:szCs w:val="26"/>
          <w:lang w:eastAsia="x-none"/>
        </w:rPr>
        <w:t xml:space="preserve"> Новосибирская ГЭС – Научная I, II цепь с отпайками (Ю-1/2) от Новосибирской ГЭС до </w:t>
      </w:r>
      <w:proofErr w:type="spellStart"/>
      <w:r w:rsidR="005C721D" w:rsidRPr="005C721D">
        <w:rPr>
          <w:rFonts w:ascii="Times New Roman" w:hAnsi="Times New Roman" w:cs="Times New Roman"/>
          <w:sz w:val="28"/>
          <w:szCs w:val="26"/>
          <w:lang w:eastAsia="x-none"/>
        </w:rPr>
        <w:t>отпаечной</w:t>
      </w:r>
      <w:proofErr w:type="spellEnd"/>
      <w:r w:rsidR="005C721D" w:rsidRPr="005C721D">
        <w:rPr>
          <w:rFonts w:ascii="Times New Roman" w:hAnsi="Times New Roman" w:cs="Times New Roman"/>
          <w:sz w:val="28"/>
          <w:szCs w:val="26"/>
          <w:lang w:eastAsia="x-none"/>
        </w:rPr>
        <w:t xml:space="preserve"> опоры на ПС 110 </w:t>
      </w:r>
      <w:proofErr w:type="spellStart"/>
      <w:r w:rsidR="005C721D" w:rsidRPr="005C721D">
        <w:rPr>
          <w:rFonts w:ascii="Times New Roman" w:hAnsi="Times New Roman" w:cs="Times New Roman"/>
          <w:sz w:val="28"/>
          <w:szCs w:val="26"/>
          <w:lang w:eastAsia="x-none"/>
        </w:rPr>
        <w:t>кВ</w:t>
      </w:r>
      <w:proofErr w:type="spellEnd"/>
      <w:r w:rsidR="005C721D" w:rsidRPr="005C721D">
        <w:rPr>
          <w:rFonts w:ascii="Times New Roman" w:hAnsi="Times New Roman" w:cs="Times New Roman"/>
          <w:sz w:val="28"/>
          <w:szCs w:val="26"/>
          <w:lang w:eastAsia="x-none"/>
        </w:rPr>
        <w:t xml:space="preserve"> Шлюзовая</w:t>
      </w:r>
      <w:r w:rsidRPr="004E1B13">
        <w:rPr>
          <w:rFonts w:ascii="Times New Roman" w:hAnsi="Times New Roman" w:cs="Times New Roman"/>
          <w:sz w:val="28"/>
          <w:szCs w:val="26"/>
          <w:lang w:eastAsia="x-none"/>
        </w:rPr>
        <w:t>».</w:t>
      </w:r>
    </w:p>
    <w:p w14:paraId="3A0AFDEA" w14:textId="140EA42E" w:rsidR="004E1B13" w:rsidRPr="004E1B13" w:rsidRDefault="00421CB6" w:rsidP="004E1B13">
      <w:pPr>
        <w:autoSpaceDE w:val="0"/>
        <w:autoSpaceDN w:val="0"/>
        <w:adjustRightInd w:val="0"/>
        <w:spacing w:before="60" w:after="0" w:line="240" w:lineRule="auto"/>
        <w:ind w:firstLine="567"/>
        <w:rPr>
          <w:rFonts w:ascii="Times New Roman" w:hAnsi="Times New Roman" w:cs="Times New Roman"/>
          <w:sz w:val="28"/>
          <w:szCs w:val="26"/>
          <w:lang w:eastAsia="x-none"/>
        </w:rPr>
      </w:pPr>
      <w:r w:rsidRPr="00421CB6">
        <w:rPr>
          <w:rFonts w:ascii="Times New Roman" w:hAnsi="Times New Roman" w:cs="Times New Roman"/>
          <w:sz w:val="28"/>
          <w:szCs w:val="26"/>
          <w:lang w:eastAsia="x-none"/>
        </w:rPr>
        <w:t xml:space="preserve">КВЛ-110 </w:t>
      </w:r>
      <w:proofErr w:type="spellStart"/>
      <w:r w:rsidRPr="00421CB6">
        <w:rPr>
          <w:rFonts w:ascii="Times New Roman" w:hAnsi="Times New Roman" w:cs="Times New Roman"/>
          <w:sz w:val="28"/>
          <w:szCs w:val="26"/>
          <w:lang w:eastAsia="x-none"/>
        </w:rPr>
        <w:t>кВ</w:t>
      </w:r>
      <w:proofErr w:type="spellEnd"/>
      <w:r w:rsidRPr="00421CB6">
        <w:rPr>
          <w:rFonts w:ascii="Times New Roman" w:hAnsi="Times New Roman" w:cs="Times New Roman"/>
          <w:sz w:val="28"/>
          <w:szCs w:val="26"/>
          <w:lang w:eastAsia="x-none"/>
        </w:rPr>
        <w:t xml:space="preserve"> является сооружениями II класса (КС-2) ответственности по ГОСТ 27751-2014. Коэффициент надежности по ответственности - 1,0. Срок службы сооружения - 30 лет. </w:t>
      </w:r>
      <w:proofErr w:type="spellStart"/>
      <w:r w:rsidRPr="00421CB6">
        <w:rPr>
          <w:rFonts w:ascii="Times New Roman" w:hAnsi="Times New Roman" w:cs="Times New Roman"/>
          <w:sz w:val="28"/>
          <w:szCs w:val="26"/>
          <w:lang w:eastAsia="x-none"/>
        </w:rPr>
        <w:t>Двухцепная</w:t>
      </w:r>
      <w:proofErr w:type="spellEnd"/>
      <w:r w:rsidRPr="00421CB6">
        <w:rPr>
          <w:rFonts w:ascii="Times New Roman" w:hAnsi="Times New Roman" w:cs="Times New Roman"/>
          <w:sz w:val="28"/>
          <w:szCs w:val="26"/>
          <w:lang w:eastAsia="x-none"/>
        </w:rPr>
        <w:t xml:space="preserve"> ЛЭП-110 </w:t>
      </w:r>
      <w:proofErr w:type="spellStart"/>
      <w:r w:rsidRPr="00421CB6">
        <w:rPr>
          <w:rFonts w:ascii="Times New Roman" w:hAnsi="Times New Roman" w:cs="Times New Roman"/>
          <w:sz w:val="28"/>
          <w:szCs w:val="26"/>
          <w:lang w:eastAsia="x-none"/>
        </w:rPr>
        <w:t>кВ</w:t>
      </w:r>
      <w:proofErr w:type="spellEnd"/>
      <w:r w:rsidRPr="00421CB6">
        <w:rPr>
          <w:rFonts w:ascii="Times New Roman" w:hAnsi="Times New Roman" w:cs="Times New Roman"/>
          <w:sz w:val="28"/>
          <w:szCs w:val="26"/>
          <w:lang w:eastAsia="x-none"/>
        </w:rPr>
        <w:t xml:space="preserve"> обеспечивает II категорию электроснабжения. Пропускная способность ЛЭП-110 </w:t>
      </w:r>
      <w:proofErr w:type="spellStart"/>
      <w:r w:rsidRPr="00421CB6">
        <w:rPr>
          <w:rFonts w:ascii="Times New Roman" w:hAnsi="Times New Roman" w:cs="Times New Roman"/>
          <w:sz w:val="28"/>
          <w:szCs w:val="26"/>
          <w:lang w:eastAsia="x-none"/>
        </w:rPr>
        <w:t>кВ</w:t>
      </w:r>
      <w:proofErr w:type="spellEnd"/>
      <w:r w:rsidRPr="00421CB6">
        <w:rPr>
          <w:rFonts w:ascii="Times New Roman" w:hAnsi="Times New Roman" w:cs="Times New Roman"/>
          <w:sz w:val="28"/>
          <w:szCs w:val="26"/>
          <w:lang w:eastAsia="x-none"/>
        </w:rPr>
        <w:t xml:space="preserve"> составляет 757А или 144 МВА. На участке строительства предусмотрена прокладка кабелей ПвПу2г-1200/150-64/110</w:t>
      </w:r>
      <w:r>
        <w:rPr>
          <w:rFonts w:ascii="Times New Roman" w:hAnsi="Times New Roman" w:cs="Times New Roman"/>
          <w:sz w:val="28"/>
          <w:szCs w:val="26"/>
          <w:lang w:eastAsia="x-none"/>
        </w:rPr>
        <w:t>.</w:t>
      </w:r>
    </w:p>
    <w:p w14:paraId="52BBC9F5" w14:textId="55F489ED" w:rsidR="004E1B13" w:rsidRPr="004E1B13" w:rsidRDefault="004E1B13" w:rsidP="00421CB6">
      <w:pPr>
        <w:autoSpaceDE w:val="0"/>
        <w:autoSpaceDN w:val="0"/>
        <w:adjustRightInd w:val="0"/>
        <w:spacing w:before="60" w:after="0" w:line="240" w:lineRule="auto"/>
        <w:ind w:firstLine="567"/>
        <w:rPr>
          <w:rFonts w:ascii="Times New Roman" w:hAnsi="Times New Roman" w:cs="Times New Roman"/>
          <w:sz w:val="28"/>
          <w:szCs w:val="26"/>
          <w:lang w:eastAsia="x-none"/>
        </w:rPr>
      </w:pPr>
      <w:r w:rsidRPr="004E1B13">
        <w:rPr>
          <w:rFonts w:ascii="Times New Roman" w:hAnsi="Times New Roman" w:cs="Times New Roman"/>
          <w:sz w:val="28"/>
          <w:szCs w:val="26"/>
          <w:lang w:eastAsia="x-none"/>
        </w:rPr>
        <w:t xml:space="preserve"> Документацией по планировке терри</w:t>
      </w:r>
      <w:r w:rsidR="004A5E2D">
        <w:rPr>
          <w:rFonts w:ascii="Times New Roman" w:hAnsi="Times New Roman" w:cs="Times New Roman"/>
          <w:sz w:val="28"/>
          <w:szCs w:val="26"/>
          <w:lang w:eastAsia="x-none"/>
        </w:rPr>
        <w:t xml:space="preserve">тории предусмотрена установка 2 металлических опор. </w:t>
      </w:r>
      <w:r w:rsidRPr="004E1B13">
        <w:rPr>
          <w:rFonts w:ascii="Times New Roman" w:hAnsi="Times New Roman" w:cs="Times New Roman"/>
          <w:sz w:val="28"/>
          <w:szCs w:val="26"/>
          <w:lang w:eastAsia="x-none"/>
        </w:rPr>
        <w:t>Металлические опоры устанавливаются на железобетонные фундаменты, размеща</w:t>
      </w:r>
      <w:r w:rsidR="004A5E2D">
        <w:rPr>
          <w:rFonts w:ascii="Times New Roman" w:hAnsi="Times New Roman" w:cs="Times New Roman"/>
          <w:sz w:val="28"/>
          <w:szCs w:val="26"/>
          <w:lang w:eastAsia="x-none"/>
        </w:rPr>
        <w:t>емые в раскапываемом котловане.</w:t>
      </w:r>
    </w:p>
    <w:p w14:paraId="5B5BC24E" w14:textId="7EEEA6E1" w:rsidR="004F12E9" w:rsidRPr="005C3370" w:rsidRDefault="004E1B13" w:rsidP="004E1B13">
      <w:pPr>
        <w:autoSpaceDE w:val="0"/>
        <w:autoSpaceDN w:val="0"/>
        <w:adjustRightInd w:val="0"/>
        <w:spacing w:before="60" w:after="0" w:line="240" w:lineRule="auto"/>
        <w:ind w:firstLine="567"/>
        <w:rPr>
          <w:rFonts w:ascii="Times New Roman" w:eastAsiaTheme="minorEastAsia" w:hAnsi="Times New Roman" w:cs="Times New Roman"/>
          <w:sz w:val="28"/>
          <w:szCs w:val="24"/>
        </w:rPr>
      </w:pPr>
      <w:r w:rsidRPr="004E1B13">
        <w:rPr>
          <w:rFonts w:ascii="Times New Roman" w:hAnsi="Times New Roman" w:cs="Times New Roman"/>
          <w:sz w:val="28"/>
          <w:szCs w:val="26"/>
          <w:lang w:eastAsia="x-none"/>
        </w:rPr>
        <w:t>Общая строительная длина проектируемого о</w:t>
      </w:r>
      <w:r w:rsidR="00F626DC">
        <w:rPr>
          <w:rFonts w:ascii="Times New Roman" w:hAnsi="Times New Roman" w:cs="Times New Roman"/>
          <w:sz w:val="28"/>
          <w:szCs w:val="26"/>
          <w:lang w:eastAsia="x-none"/>
        </w:rPr>
        <w:t>бъекта составляет 1547.69</w:t>
      </w:r>
      <w:r w:rsidRPr="004E1B13">
        <w:rPr>
          <w:rFonts w:ascii="Times New Roman" w:hAnsi="Times New Roman" w:cs="Times New Roman"/>
          <w:sz w:val="28"/>
          <w:szCs w:val="26"/>
          <w:lang w:eastAsia="x-none"/>
        </w:rPr>
        <w:t xml:space="preserve"> м. Площадь зоны планируемого разм</w:t>
      </w:r>
      <w:r w:rsidR="002F6445">
        <w:rPr>
          <w:rFonts w:ascii="Times New Roman" w:hAnsi="Times New Roman" w:cs="Times New Roman"/>
          <w:sz w:val="28"/>
          <w:szCs w:val="26"/>
          <w:lang w:eastAsia="x-none"/>
        </w:rPr>
        <w:t>ещения линейного объекта – 13662.75</w:t>
      </w:r>
      <w:r w:rsidRPr="004E1B13">
        <w:rPr>
          <w:rFonts w:ascii="Times New Roman" w:hAnsi="Times New Roman" w:cs="Times New Roman"/>
          <w:sz w:val="28"/>
          <w:szCs w:val="26"/>
          <w:lang w:eastAsia="x-none"/>
        </w:rPr>
        <w:t xml:space="preserve"> </w:t>
      </w:r>
      <w:proofErr w:type="spellStart"/>
      <w:r w:rsidRPr="004E1B13">
        <w:rPr>
          <w:rFonts w:ascii="Times New Roman" w:hAnsi="Times New Roman" w:cs="Times New Roman"/>
          <w:sz w:val="28"/>
          <w:szCs w:val="26"/>
          <w:lang w:eastAsia="x-none"/>
        </w:rPr>
        <w:t>кв.м</w:t>
      </w:r>
      <w:proofErr w:type="spellEnd"/>
      <w:r w:rsidRPr="004E1B13">
        <w:rPr>
          <w:rFonts w:ascii="Times New Roman" w:hAnsi="Times New Roman" w:cs="Times New Roman"/>
          <w:sz w:val="28"/>
          <w:szCs w:val="26"/>
          <w:lang w:eastAsia="x-none"/>
        </w:rPr>
        <w:t>.</w:t>
      </w:r>
    </w:p>
    <w:p w14:paraId="0C65704C" w14:textId="77777777" w:rsidR="001645C1" w:rsidRDefault="001645C1" w:rsidP="001645C1">
      <w:pPr>
        <w:pStyle w:val="a3"/>
        <w:autoSpaceDE w:val="0"/>
        <w:autoSpaceDN w:val="0"/>
        <w:adjustRightInd w:val="0"/>
        <w:spacing w:line="240" w:lineRule="auto"/>
        <w:ind w:left="709"/>
        <w:rPr>
          <w:rFonts w:ascii="Times New Roman" w:hAnsi="Times New Roman" w:cs="Times New Roman"/>
          <w:b/>
          <w:sz w:val="28"/>
          <w:lang w:eastAsia="ar-SA"/>
        </w:rPr>
      </w:pPr>
    </w:p>
    <w:p w14:paraId="2A91DCD1" w14:textId="77777777" w:rsidR="001645C1" w:rsidRDefault="001645C1" w:rsidP="001645C1">
      <w:pPr>
        <w:pStyle w:val="a3"/>
        <w:autoSpaceDE w:val="0"/>
        <w:autoSpaceDN w:val="0"/>
        <w:adjustRightInd w:val="0"/>
        <w:spacing w:line="240" w:lineRule="auto"/>
        <w:ind w:left="709"/>
        <w:rPr>
          <w:rFonts w:ascii="Times New Roman" w:hAnsi="Times New Roman" w:cs="Times New Roman"/>
          <w:b/>
          <w:sz w:val="28"/>
          <w:lang w:eastAsia="ar-SA"/>
        </w:rPr>
      </w:pPr>
    </w:p>
    <w:p w14:paraId="38D10329" w14:textId="77777777" w:rsidR="001645C1" w:rsidRDefault="001645C1" w:rsidP="001645C1">
      <w:pPr>
        <w:pStyle w:val="a3"/>
        <w:autoSpaceDE w:val="0"/>
        <w:autoSpaceDN w:val="0"/>
        <w:adjustRightInd w:val="0"/>
        <w:spacing w:line="240" w:lineRule="auto"/>
        <w:ind w:left="709"/>
        <w:rPr>
          <w:rFonts w:ascii="Times New Roman" w:hAnsi="Times New Roman" w:cs="Times New Roman"/>
          <w:b/>
          <w:sz w:val="28"/>
          <w:lang w:eastAsia="ar-SA"/>
        </w:rPr>
      </w:pPr>
    </w:p>
    <w:p w14:paraId="45730F71" w14:textId="77777777" w:rsidR="001645C1" w:rsidRDefault="001645C1" w:rsidP="001645C1">
      <w:pPr>
        <w:pStyle w:val="a3"/>
        <w:autoSpaceDE w:val="0"/>
        <w:autoSpaceDN w:val="0"/>
        <w:adjustRightInd w:val="0"/>
        <w:spacing w:line="240" w:lineRule="auto"/>
        <w:ind w:left="709"/>
        <w:rPr>
          <w:rFonts w:ascii="Times New Roman" w:hAnsi="Times New Roman" w:cs="Times New Roman"/>
          <w:b/>
          <w:sz w:val="28"/>
          <w:lang w:eastAsia="ar-SA"/>
        </w:rPr>
      </w:pPr>
    </w:p>
    <w:p w14:paraId="6D5731A2" w14:textId="77777777" w:rsidR="009B4E23" w:rsidRDefault="009B4E23" w:rsidP="001645C1">
      <w:pPr>
        <w:pStyle w:val="a3"/>
        <w:autoSpaceDE w:val="0"/>
        <w:autoSpaceDN w:val="0"/>
        <w:adjustRightInd w:val="0"/>
        <w:spacing w:line="240" w:lineRule="auto"/>
        <w:ind w:left="709"/>
        <w:rPr>
          <w:rFonts w:ascii="Times New Roman" w:hAnsi="Times New Roman" w:cs="Times New Roman"/>
          <w:b/>
          <w:sz w:val="28"/>
          <w:lang w:eastAsia="ar-SA"/>
        </w:rPr>
      </w:pPr>
    </w:p>
    <w:p w14:paraId="07C74EFB" w14:textId="77777777" w:rsidR="007B23C5" w:rsidRDefault="007B23C5" w:rsidP="00937CC8">
      <w:pPr>
        <w:autoSpaceDE w:val="0"/>
        <w:autoSpaceDN w:val="0"/>
        <w:adjustRightInd w:val="0"/>
        <w:spacing w:line="240" w:lineRule="auto"/>
        <w:ind w:left="709"/>
        <w:jc w:val="center"/>
        <w:rPr>
          <w:rFonts w:ascii="Times New Roman" w:hAnsi="Times New Roman" w:cs="Times New Roman"/>
          <w:b/>
          <w:sz w:val="28"/>
          <w:lang w:eastAsia="ar-SA"/>
        </w:rPr>
      </w:pPr>
    </w:p>
    <w:p w14:paraId="042DA8C3" w14:textId="77777777" w:rsidR="007B23C5" w:rsidRDefault="007B23C5" w:rsidP="00937CC8">
      <w:pPr>
        <w:autoSpaceDE w:val="0"/>
        <w:autoSpaceDN w:val="0"/>
        <w:adjustRightInd w:val="0"/>
        <w:spacing w:line="240" w:lineRule="auto"/>
        <w:ind w:left="709"/>
        <w:jc w:val="center"/>
        <w:rPr>
          <w:rFonts w:ascii="Times New Roman" w:hAnsi="Times New Roman" w:cs="Times New Roman"/>
          <w:b/>
          <w:sz w:val="28"/>
          <w:lang w:eastAsia="ar-SA"/>
        </w:rPr>
      </w:pPr>
    </w:p>
    <w:p w14:paraId="10944EE0" w14:textId="0C88D577" w:rsidR="00BB6ABD" w:rsidRDefault="00BB6ABD" w:rsidP="00BB6ABD">
      <w:pPr>
        <w:autoSpaceDE w:val="0"/>
        <w:autoSpaceDN w:val="0"/>
        <w:adjustRightInd w:val="0"/>
        <w:spacing w:line="240" w:lineRule="auto"/>
        <w:ind w:left="567"/>
        <w:jc w:val="center"/>
        <w:rPr>
          <w:rFonts w:ascii="Times New Roman" w:hAnsi="Times New Roman" w:cs="Times New Roman"/>
          <w:b/>
          <w:sz w:val="28"/>
          <w:lang w:eastAsia="ar-SA"/>
        </w:rPr>
      </w:pPr>
      <w:bookmarkStart w:id="0" w:name="_Hlk214552090"/>
      <w:r>
        <w:rPr>
          <w:rFonts w:ascii="Times New Roman" w:hAnsi="Times New Roman" w:cs="Times New Roman"/>
          <w:b/>
          <w:sz w:val="28"/>
          <w:lang w:eastAsia="ar-SA"/>
        </w:rPr>
        <w:lastRenderedPageBreak/>
        <w:t>П</w:t>
      </w:r>
      <w:r w:rsidRPr="00BB6ABD">
        <w:rPr>
          <w:rFonts w:ascii="Times New Roman" w:hAnsi="Times New Roman" w:cs="Times New Roman"/>
          <w:b/>
          <w:sz w:val="28"/>
          <w:lang w:eastAsia="ar-SA"/>
        </w:rPr>
        <w:t>еречень субъектов Российской Федерации, перечень муниципальных районов, муниципальных округов, городских округов в составе субъектов Российской Федерации, перечень поселений, населенных пунктов, внутригородских территорий городов федерального значения, на территориях которых устанавливаются зоны планируемого размещения линейных объектов</w:t>
      </w:r>
    </w:p>
    <w:bookmarkEnd w:id="0"/>
    <w:p w14:paraId="460DA20E" w14:textId="56337ECC" w:rsidR="000E2975" w:rsidRDefault="00E61759" w:rsidP="00937CC8">
      <w:pPr>
        <w:autoSpaceDE w:val="0"/>
        <w:autoSpaceDN w:val="0"/>
        <w:adjustRightInd w:val="0"/>
        <w:spacing w:line="240" w:lineRule="auto"/>
        <w:ind w:firstLine="567"/>
        <w:rPr>
          <w:rFonts w:ascii="Times New Roman" w:hAnsi="Times New Roman" w:cs="Times New Roman"/>
          <w:sz w:val="28"/>
          <w:szCs w:val="26"/>
        </w:rPr>
      </w:pPr>
      <w:r w:rsidRPr="005C3370">
        <w:rPr>
          <w:rFonts w:ascii="Times New Roman" w:hAnsi="Times New Roman" w:cs="Times New Roman"/>
          <w:sz w:val="28"/>
          <w:szCs w:val="26"/>
          <w:lang w:val="x-none"/>
        </w:rPr>
        <w:t>Зона планируемого размещения линейного об</w:t>
      </w:r>
      <w:r w:rsidR="00CC7A00" w:rsidRPr="005C3370">
        <w:rPr>
          <w:rFonts w:ascii="Times New Roman" w:hAnsi="Times New Roman" w:cs="Times New Roman"/>
          <w:sz w:val="28"/>
          <w:szCs w:val="26"/>
          <w:lang w:val="x-none"/>
        </w:rPr>
        <w:t>ъекта расположена на т</w:t>
      </w:r>
      <w:r w:rsidR="00A77D8C" w:rsidRPr="005C3370">
        <w:rPr>
          <w:rFonts w:ascii="Times New Roman" w:hAnsi="Times New Roman" w:cs="Times New Roman"/>
          <w:sz w:val="28"/>
          <w:szCs w:val="26"/>
          <w:lang w:val="x-none"/>
        </w:rPr>
        <w:t>ерритории</w:t>
      </w:r>
      <w:r w:rsidR="00B320D7">
        <w:rPr>
          <w:rFonts w:ascii="Times New Roman" w:hAnsi="Times New Roman" w:cs="Times New Roman"/>
          <w:sz w:val="28"/>
          <w:szCs w:val="26"/>
        </w:rPr>
        <w:t xml:space="preserve"> </w:t>
      </w:r>
      <w:r w:rsidR="000F63C2">
        <w:rPr>
          <w:rFonts w:ascii="Times New Roman" w:hAnsi="Times New Roman" w:cs="Times New Roman"/>
          <w:sz w:val="28"/>
          <w:szCs w:val="26"/>
        </w:rPr>
        <w:t>города Новосибирска</w:t>
      </w:r>
      <w:r w:rsidR="00A77D8C" w:rsidRPr="005C3370">
        <w:rPr>
          <w:rFonts w:ascii="Times New Roman" w:hAnsi="Times New Roman" w:cs="Times New Roman"/>
          <w:sz w:val="28"/>
          <w:szCs w:val="26"/>
        </w:rPr>
        <w:t xml:space="preserve"> Новосибирской области</w:t>
      </w:r>
      <w:r w:rsidRPr="005C3370">
        <w:rPr>
          <w:rFonts w:ascii="Times New Roman" w:hAnsi="Times New Roman" w:cs="Times New Roman"/>
          <w:caps/>
          <w:sz w:val="28"/>
          <w:szCs w:val="26"/>
        </w:rPr>
        <w:t>,</w:t>
      </w:r>
      <w:r w:rsidR="000F63C2">
        <w:rPr>
          <w:rFonts w:ascii="Times New Roman" w:hAnsi="Times New Roman" w:cs="Times New Roman"/>
          <w:sz w:val="28"/>
          <w:szCs w:val="26"/>
          <w:lang w:val="x-none"/>
        </w:rPr>
        <w:t xml:space="preserve"> на землях населенных пунктов.</w:t>
      </w:r>
    </w:p>
    <w:p w14:paraId="04472F68" w14:textId="012D50FF" w:rsidR="00307E4F" w:rsidRPr="00937CC8" w:rsidRDefault="00307E4F" w:rsidP="00937CC8">
      <w:pPr>
        <w:autoSpaceDE w:val="0"/>
        <w:autoSpaceDN w:val="0"/>
        <w:adjustRightInd w:val="0"/>
        <w:spacing w:line="240" w:lineRule="auto"/>
        <w:ind w:left="709"/>
        <w:jc w:val="center"/>
        <w:rPr>
          <w:rFonts w:ascii="Times New Roman" w:hAnsi="Times New Roman" w:cs="Times New Roman"/>
          <w:b/>
          <w:sz w:val="28"/>
          <w:szCs w:val="26"/>
          <w:lang w:eastAsia="x-none"/>
        </w:rPr>
      </w:pPr>
      <w:bookmarkStart w:id="1" w:name="_Hlk214552190"/>
      <w:r w:rsidRPr="00937CC8">
        <w:rPr>
          <w:rFonts w:ascii="Times New Roman" w:hAnsi="Times New Roman" w:cs="Times New Roman"/>
          <w:b/>
          <w:sz w:val="28"/>
          <w:szCs w:val="26"/>
          <w:lang w:eastAsia="x-none"/>
        </w:rPr>
        <w:t>Перечень координат характерных точек границ зон планируемого размещения линейн</w:t>
      </w:r>
      <w:r w:rsidR="00E44497">
        <w:rPr>
          <w:rFonts w:ascii="Times New Roman" w:hAnsi="Times New Roman" w:cs="Times New Roman"/>
          <w:b/>
          <w:sz w:val="28"/>
          <w:szCs w:val="26"/>
          <w:lang w:eastAsia="x-none"/>
        </w:rPr>
        <w:t>ых</w:t>
      </w:r>
      <w:r w:rsidRPr="00937CC8">
        <w:rPr>
          <w:rFonts w:ascii="Times New Roman" w:hAnsi="Times New Roman" w:cs="Times New Roman"/>
          <w:b/>
          <w:sz w:val="28"/>
          <w:szCs w:val="26"/>
          <w:lang w:eastAsia="x-none"/>
        </w:rPr>
        <w:t xml:space="preserve"> объект</w:t>
      </w:r>
      <w:r w:rsidR="00E44497">
        <w:rPr>
          <w:rFonts w:ascii="Times New Roman" w:hAnsi="Times New Roman" w:cs="Times New Roman"/>
          <w:b/>
          <w:sz w:val="28"/>
          <w:szCs w:val="26"/>
          <w:lang w:eastAsia="x-none"/>
        </w:rPr>
        <w:t>ов</w:t>
      </w:r>
    </w:p>
    <w:bookmarkEnd w:id="1"/>
    <w:p w14:paraId="226A3759" w14:textId="15A97053" w:rsidR="00A11502" w:rsidRPr="00937CC8" w:rsidRDefault="00307E4F" w:rsidP="00937CC8">
      <w:pPr>
        <w:pStyle w:val="ac"/>
        <w:spacing w:after="160"/>
        <w:ind w:right="85" w:firstLine="567"/>
        <w:rPr>
          <w:sz w:val="28"/>
          <w:szCs w:val="28"/>
          <w:u w:val="none"/>
          <w:lang w:eastAsia="ar-SA"/>
        </w:rPr>
      </w:pPr>
      <w:r w:rsidRPr="005C3370">
        <w:rPr>
          <w:sz w:val="28"/>
          <w:szCs w:val="28"/>
          <w:u w:val="none"/>
          <w:lang w:eastAsia="ar-SA"/>
        </w:rPr>
        <w:t>Перечень координат характерных точек границ зоны планируемого размещения линейного объекта приведен в таблице №</w:t>
      </w:r>
      <w:r w:rsidRPr="005C3370">
        <w:rPr>
          <w:sz w:val="28"/>
          <w:szCs w:val="28"/>
          <w:u w:val="none"/>
          <w:lang w:val="ru-RU" w:eastAsia="ar-SA"/>
        </w:rPr>
        <w:t>1</w:t>
      </w:r>
      <w:r w:rsidRPr="005C3370">
        <w:rPr>
          <w:sz w:val="28"/>
          <w:szCs w:val="28"/>
          <w:u w:val="none"/>
          <w:lang w:eastAsia="ar-SA"/>
        </w:rPr>
        <w:t xml:space="preserve">. </w:t>
      </w:r>
      <w:r w:rsidR="006F34E5" w:rsidRPr="005C3370">
        <w:rPr>
          <w:sz w:val="28"/>
          <w:szCs w:val="28"/>
          <w:u w:val="none"/>
          <w:lang w:eastAsia="ar-SA"/>
        </w:rPr>
        <w:t xml:space="preserve">(Система координат, в соответствии с </w:t>
      </w:r>
      <w:r w:rsidR="006F34E5" w:rsidRPr="006F34E5">
        <w:rPr>
          <w:sz w:val="28"/>
          <w:szCs w:val="28"/>
          <w:u w:val="none"/>
          <w:lang w:eastAsia="ar-SA"/>
        </w:rPr>
        <w:t>Постановлением Правительства Новосибирской области от 28.12.2011 № 608-п «О введении в действие местной системы координат Новосибирской</w:t>
      </w:r>
      <w:r w:rsidR="006F34E5">
        <w:rPr>
          <w:sz w:val="28"/>
          <w:szCs w:val="28"/>
          <w:u w:val="none"/>
          <w:lang w:val="ru-RU" w:eastAsia="ar-SA"/>
        </w:rPr>
        <w:t xml:space="preserve"> области»</w:t>
      </w:r>
      <w:r w:rsidR="006F34E5" w:rsidRPr="005C3370">
        <w:rPr>
          <w:sz w:val="28"/>
          <w:szCs w:val="28"/>
          <w:u w:val="none"/>
          <w:lang w:eastAsia="ar-SA"/>
        </w:rPr>
        <w:t xml:space="preserve">, принята </w:t>
      </w:r>
      <w:r w:rsidR="006F34E5" w:rsidRPr="005C3370">
        <w:rPr>
          <w:sz w:val="28"/>
          <w:szCs w:val="28"/>
          <w:u w:val="none"/>
        </w:rPr>
        <w:t xml:space="preserve">МСК </w:t>
      </w:r>
      <w:r w:rsidR="006F34E5" w:rsidRPr="005C3370">
        <w:rPr>
          <w:sz w:val="28"/>
          <w:szCs w:val="28"/>
          <w:u w:val="none"/>
          <w:lang w:val="ru-RU"/>
        </w:rPr>
        <w:t>НСО зона 4</w:t>
      </w:r>
      <w:r w:rsidR="006F34E5" w:rsidRPr="005C3370">
        <w:rPr>
          <w:sz w:val="28"/>
          <w:szCs w:val="28"/>
          <w:u w:val="none"/>
          <w:lang w:eastAsia="ar-SA"/>
        </w:rPr>
        <w:t>).</w:t>
      </w:r>
      <w:r w:rsidR="006F34E5">
        <w:rPr>
          <w:sz w:val="28"/>
          <w:u w:val="none"/>
          <w:lang w:val="ru-RU" w:eastAsia="ar-SA"/>
        </w:rPr>
        <w:t xml:space="preserve"> </w:t>
      </w:r>
      <w:r w:rsidR="00937CC8">
        <w:rPr>
          <w:sz w:val="28"/>
          <w:u w:val="none"/>
          <w:lang w:val="ru-RU" w:eastAsia="ar-SA"/>
        </w:rPr>
        <w:t xml:space="preserve">                 </w:t>
      </w:r>
      <w:r w:rsidR="001802E2" w:rsidRPr="005C3370">
        <w:rPr>
          <w:sz w:val="28"/>
          <w:u w:val="none"/>
          <w:lang w:val="ru-RU" w:eastAsia="ar-SA"/>
        </w:rPr>
        <w:t xml:space="preserve">                                 </w:t>
      </w:r>
      <w:r w:rsidR="004C730D" w:rsidRPr="005C3370">
        <w:rPr>
          <w:sz w:val="28"/>
          <w:u w:val="none"/>
          <w:lang w:val="ru-RU" w:eastAsia="ar-SA"/>
        </w:rPr>
        <w:t xml:space="preserve">           </w:t>
      </w:r>
    </w:p>
    <w:p w14:paraId="5DE23F56" w14:textId="27F32984" w:rsidR="00472C94" w:rsidRPr="005C3370" w:rsidRDefault="00305F95" w:rsidP="0022226E">
      <w:pPr>
        <w:pStyle w:val="ac"/>
        <w:ind w:right="84" w:firstLine="1418"/>
        <w:jc w:val="center"/>
        <w:rPr>
          <w:sz w:val="28"/>
          <w:u w:val="none"/>
          <w:lang w:val="ru-RU" w:eastAsia="ar-SA"/>
        </w:rPr>
      </w:pPr>
      <w:r>
        <w:rPr>
          <w:sz w:val="28"/>
          <w:u w:val="none"/>
          <w:lang w:val="ru-RU" w:eastAsia="ar-SA"/>
        </w:rPr>
        <w:t xml:space="preserve">                                                                 </w:t>
      </w:r>
      <w:r w:rsidR="001802E2" w:rsidRPr="005C3370">
        <w:rPr>
          <w:sz w:val="28"/>
          <w:u w:val="none"/>
          <w:lang w:val="ru-RU" w:eastAsia="ar-SA"/>
        </w:rPr>
        <w:t>Таблица №1</w:t>
      </w:r>
    </w:p>
    <w:tbl>
      <w:tblPr>
        <w:tblStyle w:val="a9"/>
        <w:tblW w:w="7549" w:type="dxa"/>
        <w:jc w:val="center"/>
        <w:tblLook w:val="04A0" w:firstRow="1" w:lastRow="0" w:firstColumn="1" w:lastColumn="0" w:noHBand="0" w:noVBand="1"/>
      </w:tblPr>
      <w:tblGrid>
        <w:gridCol w:w="2516"/>
        <w:gridCol w:w="2516"/>
        <w:gridCol w:w="2517"/>
      </w:tblGrid>
      <w:tr w:rsidR="00D863B8" w:rsidRPr="005C3370" w14:paraId="08C4EE30" w14:textId="77777777" w:rsidTr="00D863B8">
        <w:trPr>
          <w:trHeight w:val="416"/>
          <w:jc w:val="center"/>
        </w:trPr>
        <w:tc>
          <w:tcPr>
            <w:tcW w:w="2516" w:type="dxa"/>
            <w:vAlign w:val="center"/>
          </w:tcPr>
          <w:p w14:paraId="4BA4AFAA" w14:textId="77777777" w:rsidR="00D863B8" w:rsidRPr="005C3370" w:rsidRDefault="00D863B8" w:rsidP="0022226E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5C3370">
              <w:rPr>
                <w:rFonts w:ascii="Times New Roman" w:hAnsi="Times New Roman" w:cs="Times New Roman"/>
                <w:sz w:val="28"/>
                <w:szCs w:val="24"/>
              </w:rPr>
              <w:t>Характерная точка</w:t>
            </w:r>
          </w:p>
        </w:tc>
        <w:tc>
          <w:tcPr>
            <w:tcW w:w="2516" w:type="dxa"/>
            <w:vAlign w:val="center"/>
          </w:tcPr>
          <w:p w14:paraId="07F3FC68" w14:textId="77777777" w:rsidR="00D863B8" w:rsidRPr="005C3370" w:rsidRDefault="00D863B8" w:rsidP="0022226E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5C3370">
              <w:rPr>
                <w:rFonts w:ascii="Times New Roman" w:hAnsi="Times New Roman" w:cs="Times New Roman"/>
                <w:sz w:val="28"/>
                <w:szCs w:val="24"/>
              </w:rPr>
              <w:t>Абсцисса (Х), м</w:t>
            </w:r>
          </w:p>
        </w:tc>
        <w:tc>
          <w:tcPr>
            <w:tcW w:w="2517" w:type="dxa"/>
            <w:vAlign w:val="center"/>
          </w:tcPr>
          <w:p w14:paraId="3626C79F" w14:textId="77777777" w:rsidR="00D863B8" w:rsidRPr="005C3370" w:rsidRDefault="00D863B8" w:rsidP="0022226E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5C3370">
              <w:rPr>
                <w:rFonts w:ascii="Times New Roman" w:hAnsi="Times New Roman" w:cs="Times New Roman"/>
                <w:sz w:val="28"/>
                <w:szCs w:val="24"/>
              </w:rPr>
              <w:t>Ордината (</w:t>
            </w:r>
            <w:r w:rsidRPr="005C3370">
              <w:rPr>
                <w:rFonts w:ascii="Times New Roman" w:hAnsi="Times New Roman" w:cs="Times New Roman"/>
                <w:sz w:val="28"/>
                <w:szCs w:val="24"/>
                <w:lang w:val="en-US"/>
              </w:rPr>
              <w:t>Y</w:t>
            </w:r>
            <w:r w:rsidRPr="005C3370">
              <w:rPr>
                <w:rFonts w:ascii="Times New Roman" w:hAnsi="Times New Roman" w:cs="Times New Roman"/>
                <w:sz w:val="28"/>
                <w:szCs w:val="24"/>
              </w:rPr>
              <w:t>), м</w:t>
            </w:r>
          </w:p>
        </w:tc>
      </w:tr>
      <w:tr w:rsidR="00296905" w:rsidRPr="005C3370" w14:paraId="40144A22" w14:textId="77777777" w:rsidTr="000804D8">
        <w:trPr>
          <w:trHeight w:val="446"/>
          <w:jc w:val="center"/>
        </w:trPr>
        <w:tc>
          <w:tcPr>
            <w:tcW w:w="2516" w:type="dxa"/>
            <w:vAlign w:val="center"/>
          </w:tcPr>
          <w:p w14:paraId="05F26F99" w14:textId="665F5224" w:rsidR="00296905" w:rsidRPr="00327EC6" w:rsidRDefault="00296905" w:rsidP="0029690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27EC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16" w:type="dxa"/>
            <w:vAlign w:val="center"/>
          </w:tcPr>
          <w:p w14:paraId="40AFF0FC" w14:textId="3127580D" w:rsidR="00296905" w:rsidRPr="00296905" w:rsidRDefault="00296905" w:rsidP="0029690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468085,86</w:t>
            </w:r>
          </w:p>
        </w:tc>
        <w:tc>
          <w:tcPr>
            <w:tcW w:w="2517" w:type="dxa"/>
            <w:vAlign w:val="center"/>
          </w:tcPr>
          <w:p w14:paraId="38BCDA6D" w14:textId="4D69A7B7" w:rsidR="00296905" w:rsidRPr="00296905" w:rsidRDefault="00296905" w:rsidP="0029690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4205387,78</w:t>
            </w:r>
          </w:p>
        </w:tc>
      </w:tr>
      <w:tr w:rsidR="00296905" w:rsidRPr="005C3370" w14:paraId="7CC64760" w14:textId="77777777" w:rsidTr="000804D8">
        <w:trPr>
          <w:trHeight w:val="416"/>
          <w:jc w:val="center"/>
        </w:trPr>
        <w:tc>
          <w:tcPr>
            <w:tcW w:w="2516" w:type="dxa"/>
            <w:vAlign w:val="center"/>
          </w:tcPr>
          <w:p w14:paraId="656CDF94" w14:textId="19AFD422" w:rsidR="00296905" w:rsidRPr="00327EC6" w:rsidRDefault="00296905" w:rsidP="002969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7EC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516" w:type="dxa"/>
            <w:vAlign w:val="center"/>
          </w:tcPr>
          <w:p w14:paraId="1CCA19D1" w14:textId="6953EBC6" w:rsidR="00296905" w:rsidRPr="00296905" w:rsidRDefault="00296905" w:rsidP="002969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468083,31</w:t>
            </w:r>
          </w:p>
        </w:tc>
        <w:tc>
          <w:tcPr>
            <w:tcW w:w="2517" w:type="dxa"/>
            <w:vAlign w:val="center"/>
          </w:tcPr>
          <w:p w14:paraId="104D33BB" w14:textId="5388F208" w:rsidR="00296905" w:rsidRPr="00296905" w:rsidRDefault="00296905" w:rsidP="002969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4205387,93</w:t>
            </w:r>
          </w:p>
        </w:tc>
      </w:tr>
      <w:tr w:rsidR="00296905" w:rsidRPr="005C3370" w14:paraId="326DCAA1" w14:textId="77777777" w:rsidTr="000804D8">
        <w:trPr>
          <w:trHeight w:val="416"/>
          <w:jc w:val="center"/>
        </w:trPr>
        <w:tc>
          <w:tcPr>
            <w:tcW w:w="2516" w:type="dxa"/>
            <w:vAlign w:val="center"/>
          </w:tcPr>
          <w:p w14:paraId="5DAD21CA" w14:textId="3D9B6F90" w:rsidR="00296905" w:rsidRPr="00327EC6" w:rsidRDefault="00296905" w:rsidP="002969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7EC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516" w:type="dxa"/>
            <w:vAlign w:val="center"/>
          </w:tcPr>
          <w:p w14:paraId="55F61C39" w14:textId="47B9F459" w:rsidR="00296905" w:rsidRPr="00296905" w:rsidRDefault="00296905" w:rsidP="002969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468067,65</w:t>
            </w:r>
          </w:p>
        </w:tc>
        <w:tc>
          <w:tcPr>
            <w:tcW w:w="2517" w:type="dxa"/>
            <w:vAlign w:val="center"/>
          </w:tcPr>
          <w:p w14:paraId="5DA58861" w14:textId="43DFD332" w:rsidR="00296905" w:rsidRPr="00296905" w:rsidRDefault="00296905" w:rsidP="002969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4205402,61</w:t>
            </w:r>
          </w:p>
        </w:tc>
      </w:tr>
      <w:tr w:rsidR="00296905" w:rsidRPr="005C3370" w14:paraId="1D6719D0" w14:textId="77777777" w:rsidTr="000804D8">
        <w:trPr>
          <w:trHeight w:val="446"/>
          <w:jc w:val="center"/>
        </w:trPr>
        <w:tc>
          <w:tcPr>
            <w:tcW w:w="2516" w:type="dxa"/>
            <w:vAlign w:val="center"/>
          </w:tcPr>
          <w:p w14:paraId="390350B7" w14:textId="058F33B4" w:rsidR="00296905" w:rsidRPr="00327EC6" w:rsidRDefault="00296905" w:rsidP="002969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7EC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516" w:type="dxa"/>
            <w:vAlign w:val="center"/>
          </w:tcPr>
          <w:p w14:paraId="4F3C483B" w14:textId="7CB60F56" w:rsidR="00296905" w:rsidRPr="00296905" w:rsidRDefault="00296905" w:rsidP="002969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468074,36</w:t>
            </w:r>
          </w:p>
        </w:tc>
        <w:tc>
          <w:tcPr>
            <w:tcW w:w="2517" w:type="dxa"/>
            <w:vAlign w:val="center"/>
          </w:tcPr>
          <w:p w14:paraId="56ABF1C6" w14:textId="6F773ED7" w:rsidR="00296905" w:rsidRPr="00296905" w:rsidRDefault="00296905" w:rsidP="002969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4205422,25</w:t>
            </w:r>
          </w:p>
        </w:tc>
      </w:tr>
      <w:tr w:rsidR="00296905" w:rsidRPr="005C3370" w14:paraId="3C36F937" w14:textId="77777777" w:rsidTr="000804D8">
        <w:trPr>
          <w:trHeight w:val="416"/>
          <w:jc w:val="center"/>
        </w:trPr>
        <w:tc>
          <w:tcPr>
            <w:tcW w:w="2516" w:type="dxa"/>
            <w:vAlign w:val="center"/>
          </w:tcPr>
          <w:p w14:paraId="17561516" w14:textId="7FB9D75E" w:rsidR="00296905" w:rsidRPr="00327EC6" w:rsidRDefault="00296905" w:rsidP="002969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7EC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516" w:type="dxa"/>
            <w:vAlign w:val="center"/>
          </w:tcPr>
          <w:p w14:paraId="5C739C45" w14:textId="4CB2ADD3" w:rsidR="00296905" w:rsidRPr="00296905" w:rsidRDefault="00296905" w:rsidP="002969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468075,46</w:t>
            </w:r>
          </w:p>
        </w:tc>
        <w:tc>
          <w:tcPr>
            <w:tcW w:w="2517" w:type="dxa"/>
            <w:vAlign w:val="center"/>
          </w:tcPr>
          <w:p w14:paraId="5A3EF482" w14:textId="7DC34AE5" w:rsidR="00296905" w:rsidRPr="00296905" w:rsidRDefault="00296905" w:rsidP="002969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4205437,98</w:t>
            </w:r>
          </w:p>
        </w:tc>
      </w:tr>
      <w:tr w:rsidR="00296905" w:rsidRPr="005C3370" w14:paraId="374D2B51" w14:textId="77777777" w:rsidTr="000804D8">
        <w:trPr>
          <w:trHeight w:val="416"/>
          <w:jc w:val="center"/>
        </w:trPr>
        <w:tc>
          <w:tcPr>
            <w:tcW w:w="2516" w:type="dxa"/>
            <w:vAlign w:val="center"/>
          </w:tcPr>
          <w:p w14:paraId="24039297" w14:textId="5F1F1856" w:rsidR="00296905" w:rsidRPr="00327EC6" w:rsidRDefault="00296905" w:rsidP="002969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7EC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516" w:type="dxa"/>
            <w:vAlign w:val="center"/>
          </w:tcPr>
          <w:p w14:paraId="381B7C01" w14:textId="481D2BD3" w:rsidR="00296905" w:rsidRPr="00296905" w:rsidRDefault="00296905" w:rsidP="002969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468076,53</w:t>
            </w:r>
          </w:p>
        </w:tc>
        <w:tc>
          <w:tcPr>
            <w:tcW w:w="2517" w:type="dxa"/>
            <w:vAlign w:val="center"/>
          </w:tcPr>
          <w:p w14:paraId="11710157" w14:textId="22272894" w:rsidR="00296905" w:rsidRPr="00296905" w:rsidRDefault="00296905" w:rsidP="002969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4205450,36</w:t>
            </w:r>
          </w:p>
        </w:tc>
      </w:tr>
      <w:tr w:rsidR="00296905" w:rsidRPr="005C3370" w14:paraId="05668BB7" w14:textId="77777777" w:rsidTr="000804D8">
        <w:trPr>
          <w:trHeight w:val="446"/>
          <w:jc w:val="center"/>
        </w:trPr>
        <w:tc>
          <w:tcPr>
            <w:tcW w:w="2516" w:type="dxa"/>
            <w:vAlign w:val="center"/>
          </w:tcPr>
          <w:p w14:paraId="26838B8F" w14:textId="5500711D" w:rsidR="00296905" w:rsidRPr="00327EC6" w:rsidRDefault="00296905" w:rsidP="002969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7EC6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516" w:type="dxa"/>
            <w:vAlign w:val="center"/>
          </w:tcPr>
          <w:p w14:paraId="1F8DAB38" w14:textId="534C70F5" w:rsidR="00296905" w:rsidRPr="00296905" w:rsidRDefault="00296905" w:rsidP="002969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468073,94</w:t>
            </w:r>
          </w:p>
        </w:tc>
        <w:tc>
          <w:tcPr>
            <w:tcW w:w="2517" w:type="dxa"/>
            <w:vAlign w:val="center"/>
          </w:tcPr>
          <w:p w14:paraId="18EE34A6" w14:textId="369653E0" w:rsidR="00296905" w:rsidRPr="00296905" w:rsidRDefault="00296905" w:rsidP="002969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4205465,42</w:t>
            </w:r>
          </w:p>
        </w:tc>
      </w:tr>
      <w:tr w:rsidR="00296905" w:rsidRPr="005C3370" w14:paraId="434D5922" w14:textId="77777777" w:rsidTr="000804D8">
        <w:trPr>
          <w:trHeight w:val="416"/>
          <w:jc w:val="center"/>
        </w:trPr>
        <w:tc>
          <w:tcPr>
            <w:tcW w:w="2516" w:type="dxa"/>
            <w:vAlign w:val="center"/>
          </w:tcPr>
          <w:p w14:paraId="4A0AA2ED" w14:textId="6012DA72" w:rsidR="00296905" w:rsidRPr="00327EC6" w:rsidRDefault="00296905" w:rsidP="002969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7EC6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516" w:type="dxa"/>
            <w:vAlign w:val="center"/>
          </w:tcPr>
          <w:p w14:paraId="151947D3" w14:textId="401C8F4B" w:rsidR="00296905" w:rsidRPr="00296905" w:rsidRDefault="00296905" w:rsidP="002969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468069,13</w:t>
            </w:r>
          </w:p>
        </w:tc>
        <w:tc>
          <w:tcPr>
            <w:tcW w:w="2517" w:type="dxa"/>
            <w:vAlign w:val="center"/>
          </w:tcPr>
          <w:p w14:paraId="05E52872" w14:textId="22B1FEB3" w:rsidR="00296905" w:rsidRPr="00296905" w:rsidRDefault="00296905" w:rsidP="002969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4205493,73</w:t>
            </w:r>
          </w:p>
        </w:tc>
      </w:tr>
      <w:tr w:rsidR="00296905" w:rsidRPr="005C3370" w14:paraId="759B9F93" w14:textId="77777777" w:rsidTr="000804D8">
        <w:trPr>
          <w:trHeight w:val="416"/>
          <w:jc w:val="center"/>
        </w:trPr>
        <w:tc>
          <w:tcPr>
            <w:tcW w:w="2516" w:type="dxa"/>
            <w:vAlign w:val="center"/>
          </w:tcPr>
          <w:p w14:paraId="09613E47" w14:textId="6AE3F618" w:rsidR="00296905" w:rsidRPr="00327EC6" w:rsidRDefault="00296905" w:rsidP="002969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7EC6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516" w:type="dxa"/>
            <w:vAlign w:val="center"/>
          </w:tcPr>
          <w:p w14:paraId="729EE3DC" w14:textId="2184D353" w:rsidR="00296905" w:rsidRPr="00296905" w:rsidRDefault="00296905" w:rsidP="002969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468074,45</w:t>
            </w:r>
          </w:p>
        </w:tc>
        <w:tc>
          <w:tcPr>
            <w:tcW w:w="2517" w:type="dxa"/>
            <w:vAlign w:val="center"/>
          </w:tcPr>
          <w:p w14:paraId="5498665B" w14:textId="7FABD6C3" w:rsidR="00296905" w:rsidRPr="00296905" w:rsidRDefault="00296905" w:rsidP="002969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4205498,71</w:t>
            </w:r>
          </w:p>
        </w:tc>
      </w:tr>
      <w:tr w:rsidR="00296905" w:rsidRPr="005C3370" w14:paraId="1AEB23F8" w14:textId="77777777" w:rsidTr="000804D8">
        <w:trPr>
          <w:trHeight w:val="416"/>
          <w:jc w:val="center"/>
        </w:trPr>
        <w:tc>
          <w:tcPr>
            <w:tcW w:w="2516" w:type="dxa"/>
            <w:vAlign w:val="center"/>
          </w:tcPr>
          <w:p w14:paraId="6E45C788" w14:textId="2A41EED5" w:rsidR="00296905" w:rsidRPr="00327EC6" w:rsidRDefault="00296905" w:rsidP="002969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7EC6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516" w:type="dxa"/>
            <w:vAlign w:val="center"/>
          </w:tcPr>
          <w:p w14:paraId="06049370" w14:textId="7E5AFF35" w:rsidR="00296905" w:rsidRPr="00296905" w:rsidRDefault="00296905" w:rsidP="002969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468093,29</w:t>
            </w:r>
          </w:p>
        </w:tc>
        <w:tc>
          <w:tcPr>
            <w:tcW w:w="2517" w:type="dxa"/>
            <w:vAlign w:val="center"/>
          </w:tcPr>
          <w:p w14:paraId="7898D9DE" w14:textId="03FD8493" w:rsidR="00296905" w:rsidRPr="00296905" w:rsidRDefault="00296905" w:rsidP="002969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4205523,14</w:t>
            </w:r>
          </w:p>
        </w:tc>
      </w:tr>
      <w:tr w:rsidR="00296905" w:rsidRPr="005C3370" w14:paraId="4F5552E5" w14:textId="77777777" w:rsidTr="000804D8">
        <w:trPr>
          <w:trHeight w:val="416"/>
          <w:jc w:val="center"/>
        </w:trPr>
        <w:tc>
          <w:tcPr>
            <w:tcW w:w="2516" w:type="dxa"/>
            <w:vAlign w:val="center"/>
          </w:tcPr>
          <w:p w14:paraId="49CFA08F" w14:textId="074AFBFC" w:rsidR="00296905" w:rsidRPr="00327EC6" w:rsidRDefault="00296905" w:rsidP="002969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7EC6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516" w:type="dxa"/>
            <w:vAlign w:val="center"/>
          </w:tcPr>
          <w:p w14:paraId="3D4F6205" w14:textId="2FD3B9AB" w:rsidR="00296905" w:rsidRPr="00296905" w:rsidRDefault="00296905" w:rsidP="002969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468099,14</w:t>
            </w:r>
          </w:p>
        </w:tc>
        <w:tc>
          <w:tcPr>
            <w:tcW w:w="2517" w:type="dxa"/>
            <w:vAlign w:val="center"/>
          </w:tcPr>
          <w:p w14:paraId="29702C04" w14:textId="6886ACC9" w:rsidR="00296905" w:rsidRPr="00296905" w:rsidRDefault="00296905" w:rsidP="002969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4205531,38</w:t>
            </w:r>
          </w:p>
        </w:tc>
      </w:tr>
      <w:tr w:rsidR="00296905" w:rsidRPr="005C3370" w14:paraId="50161D1F" w14:textId="77777777" w:rsidTr="000804D8">
        <w:trPr>
          <w:trHeight w:val="416"/>
          <w:jc w:val="center"/>
        </w:trPr>
        <w:tc>
          <w:tcPr>
            <w:tcW w:w="2516" w:type="dxa"/>
            <w:vAlign w:val="center"/>
          </w:tcPr>
          <w:p w14:paraId="74139BD9" w14:textId="522CFD84" w:rsidR="00296905" w:rsidRPr="00327EC6" w:rsidRDefault="00296905" w:rsidP="002969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7EC6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516" w:type="dxa"/>
            <w:vAlign w:val="center"/>
          </w:tcPr>
          <w:p w14:paraId="2F4ECE57" w14:textId="119F88CB" w:rsidR="00296905" w:rsidRPr="00296905" w:rsidRDefault="00296905" w:rsidP="002969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468106,73</w:t>
            </w:r>
          </w:p>
        </w:tc>
        <w:tc>
          <w:tcPr>
            <w:tcW w:w="2517" w:type="dxa"/>
            <w:vAlign w:val="center"/>
          </w:tcPr>
          <w:p w14:paraId="7D4EB8D7" w14:textId="304F8B32" w:rsidR="00296905" w:rsidRPr="00296905" w:rsidRDefault="00296905" w:rsidP="002969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4205547,09</w:t>
            </w:r>
          </w:p>
        </w:tc>
      </w:tr>
      <w:tr w:rsidR="00296905" w:rsidRPr="005C3370" w14:paraId="50335040" w14:textId="77777777" w:rsidTr="000804D8">
        <w:trPr>
          <w:trHeight w:val="416"/>
          <w:jc w:val="center"/>
        </w:trPr>
        <w:tc>
          <w:tcPr>
            <w:tcW w:w="2516" w:type="dxa"/>
            <w:vAlign w:val="center"/>
          </w:tcPr>
          <w:p w14:paraId="69C147D7" w14:textId="50BED49C" w:rsidR="00296905" w:rsidRPr="00327EC6" w:rsidRDefault="00296905" w:rsidP="002969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7EC6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516" w:type="dxa"/>
            <w:vAlign w:val="center"/>
          </w:tcPr>
          <w:p w14:paraId="36EDEC75" w14:textId="769BC086" w:rsidR="00296905" w:rsidRPr="00296905" w:rsidRDefault="00296905" w:rsidP="002969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468111,20</w:t>
            </w:r>
          </w:p>
        </w:tc>
        <w:tc>
          <w:tcPr>
            <w:tcW w:w="2517" w:type="dxa"/>
            <w:vAlign w:val="center"/>
          </w:tcPr>
          <w:p w14:paraId="609506D0" w14:textId="5035B9D5" w:rsidR="00296905" w:rsidRPr="00296905" w:rsidRDefault="00296905" w:rsidP="002969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4205560,67</w:t>
            </w:r>
          </w:p>
        </w:tc>
      </w:tr>
      <w:tr w:rsidR="00296905" w:rsidRPr="005C3370" w14:paraId="0E2D623F" w14:textId="77777777" w:rsidTr="000804D8">
        <w:trPr>
          <w:trHeight w:val="416"/>
          <w:jc w:val="center"/>
        </w:trPr>
        <w:tc>
          <w:tcPr>
            <w:tcW w:w="2516" w:type="dxa"/>
            <w:vAlign w:val="center"/>
          </w:tcPr>
          <w:p w14:paraId="6D00A862" w14:textId="4EB93CAE" w:rsidR="00296905" w:rsidRPr="00327EC6" w:rsidRDefault="00296905" w:rsidP="002969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7EC6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2516" w:type="dxa"/>
            <w:vAlign w:val="center"/>
          </w:tcPr>
          <w:p w14:paraId="4D489EB4" w14:textId="3827029C" w:rsidR="00296905" w:rsidRPr="00296905" w:rsidRDefault="00296905" w:rsidP="002969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468125,24</w:t>
            </w:r>
          </w:p>
        </w:tc>
        <w:tc>
          <w:tcPr>
            <w:tcW w:w="2517" w:type="dxa"/>
            <w:vAlign w:val="center"/>
          </w:tcPr>
          <w:p w14:paraId="75FD36D4" w14:textId="4B9BF988" w:rsidR="00296905" w:rsidRPr="00296905" w:rsidRDefault="00296905" w:rsidP="002969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4205592,22</w:t>
            </w:r>
          </w:p>
        </w:tc>
      </w:tr>
      <w:tr w:rsidR="00296905" w:rsidRPr="005C3370" w14:paraId="48D0338E" w14:textId="77777777" w:rsidTr="000804D8">
        <w:trPr>
          <w:trHeight w:val="416"/>
          <w:jc w:val="center"/>
        </w:trPr>
        <w:tc>
          <w:tcPr>
            <w:tcW w:w="2516" w:type="dxa"/>
            <w:vAlign w:val="center"/>
          </w:tcPr>
          <w:p w14:paraId="0B8007CC" w14:textId="158A08F9" w:rsidR="00296905" w:rsidRPr="00327EC6" w:rsidRDefault="00296905" w:rsidP="002969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7EC6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2516" w:type="dxa"/>
            <w:vAlign w:val="center"/>
          </w:tcPr>
          <w:p w14:paraId="49B7D156" w14:textId="39C0AE99" w:rsidR="00296905" w:rsidRPr="00296905" w:rsidRDefault="00296905" w:rsidP="002969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468130,32</w:t>
            </w:r>
          </w:p>
        </w:tc>
        <w:tc>
          <w:tcPr>
            <w:tcW w:w="2517" w:type="dxa"/>
            <w:vAlign w:val="center"/>
          </w:tcPr>
          <w:p w14:paraId="2BE69ADF" w14:textId="2FF6F568" w:rsidR="00296905" w:rsidRPr="00296905" w:rsidRDefault="00296905" w:rsidP="002969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4205603,88</w:t>
            </w:r>
          </w:p>
        </w:tc>
      </w:tr>
      <w:tr w:rsidR="00296905" w:rsidRPr="005C3370" w14:paraId="4219C904" w14:textId="77777777" w:rsidTr="000804D8">
        <w:trPr>
          <w:trHeight w:val="416"/>
          <w:jc w:val="center"/>
        </w:trPr>
        <w:tc>
          <w:tcPr>
            <w:tcW w:w="2516" w:type="dxa"/>
            <w:vAlign w:val="center"/>
          </w:tcPr>
          <w:p w14:paraId="394D3527" w14:textId="3412CA9B" w:rsidR="00296905" w:rsidRPr="00327EC6" w:rsidRDefault="00296905" w:rsidP="002969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7EC6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2516" w:type="dxa"/>
            <w:vAlign w:val="center"/>
          </w:tcPr>
          <w:p w14:paraId="61FCE598" w14:textId="303157BF" w:rsidR="00296905" w:rsidRPr="00296905" w:rsidRDefault="00296905" w:rsidP="002969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468183,16</w:t>
            </w:r>
          </w:p>
        </w:tc>
        <w:tc>
          <w:tcPr>
            <w:tcW w:w="2517" w:type="dxa"/>
            <w:vAlign w:val="center"/>
          </w:tcPr>
          <w:p w14:paraId="3E00DC8C" w14:textId="7000005E" w:rsidR="00296905" w:rsidRPr="00296905" w:rsidRDefault="00296905" w:rsidP="002969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4205719,89</w:t>
            </w:r>
          </w:p>
        </w:tc>
      </w:tr>
      <w:tr w:rsidR="00296905" w:rsidRPr="005C3370" w14:paraId="7499F849" w14:textId="77777777" w:rsidTr="000804D8">
        <w:trPr>
          <w:trHeight w:val="416"/>
          <w:jc w:val="center"/>
        </w:trPr>
        <w:tc>
          <w:tcPr>
            <w:tcW w:w="2516" w:type="dxa"/>
            <w:vAlign w:val="center"/>
          </w:tcPr>
          <w:p w14:paraId="20014401" w14:textId="49E5E307" w:rsidR="00296905" w:rsidRPr="00327EC6" w:rsidRDefault="00296905" w:rsidP="002969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7EC6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2516" w:type="dxa"/>
            <w:vAlign w:val="center"/>
          </w:tcPr>
          <w:p w14:paraId="6B9AA8E3" w14:textId="4B1B0903" w:rsidR="00296905" w:rsidRPr="00296905" w:rsidRDefault="00296905" w:rsidP="002969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468203,97</w:t>
            </w:r>
          </w:p>
        </w:tc>
        <w:tc>
          <w:tcPr>
            <w:tcW w:w="2517" w:type="dxa"/>
            <w:vAlign w:val="center"/>
          </w:tcPr>
          <w:p w14:paraId="274DF418" w14:textId="6735A376" w:rsidR="00296905" w:rsidRPr="00296905" w:rsidRDefault="00296905" w:rsidP="002969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4205785,38</w:t>
            </w:r>
          </w:p>
        </w:tc>
      </w:tr>
      <w:tr w:rsidR="00296905" w:rsidRPr="005C3370" w14:paraId="7A5FF873" w14:textId="77777777" w:rsidTr="000804D8">
        <w:trPr>
          <w:trHeight w:val="416"/>
          <w:jc w:val="center"/>
        </w:trPr>
        <w:tc>
          <w:tcPr>
            <w:tcW w:w="2516" w:type="dxa"/>
            <w:vAlign w:val="center"/>
          </w:tcPr>
          <w:p w14:paraId="2A0E4166" w14:textId="1BFA77E9" w:rsidR="00296905" w:rsidRPr="00327EC6" w:rsidRDefault="00296905" w:rsidP="002969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7EC6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2516" w:type="dxa"/>
            <w:vAlign w:val="center"/>
          </w:tcPr>
          <w:p w14:paraId="7FEFC177" w14:textId="0FCCCAE0" w:rsidR="00296905" w:rsidRPr="00296905" w:rsidRDefault="00296905" w:rsidP="002969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468217,08</w:t>
            </w:r>
          </w:p>
        </w:tc>
        <w:tc>
          <w:tcPr>
            <w:tcW w:w="2517" w:type="dxa"/>
            <w:vAlign w:val="center"/>
          </w:tcPr>
          <w:p w14:paraId="2BDDE326" w14:textId="3E8FA128" w:rsidR="00296905" w:rsidRPr="00296905" w:rsidRDefault="00296905" w:rsidP="002969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4205813,91</w:t>
            </w:r>
          </w:p>
        </w:tc>
      </w:tr>
      <w:tr w:rsidR="00296905" w:rsidRPr="005C3370" w14:paraId="0CE36CEE" w14:textId="77777777" w:rsidTr="000804D8">
        <w:trPr>
          <w:trHeight w:val="416"/>
          <w:jc w:val="center"/>
        </w:trPr>
        <w:tc>
          <w:tcPr>
            <w:tcW w:w="2516" w:type="dxa"/>
            <w:vAlign w:val="center"/>
          </w:tcPr>
          <w:p w14:paraId="0EAB3504" w14:textId="3B8D1B4F" w:rsidR="00296905" w:rsidRPr="00327EC6" w:rsidRDefault="00296905" w:rsidP="002969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7EC6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2516" w:type="dxa"/>
            <w:vAlign w:val="center"/>
          </w:tcPr>
          <w:p w14:paraId="591D8C6E" w14:textId="272654B3" w:rsidR="00296905" w:rsidRPr="00296905" w:rsidRDefault="00296905" w:rsidP="002969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468251,14</w:t>
            </w:r>
          </w:p>
        </w:tc>
        <w:tc>
          <w:tcPr>
            <w:tcW w:w="2517" w:type="dxa"/>
            <w:vAlign w:val="center"/>
          </w:tcPr>
          <w:p w14:paraId="5DA137B8" w14:textId="048C105A" w:rsidR="00296905" w:rsidRPr="00296905" w:rsidRDefault="00296905" w:rsidP="002969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4205797,55</w:t>
            </w:r>
          </w:p>
        </w:tc>
      </w:tr>
      <w:tr w:rsidR="00296905" w:rsidRPr="005C3370" w14:paraId="0F44F6FB" w14:textId="77777777" w:rsidTr="000804D8">
        <w:trPr>
          <w:trHeight w:val="416"/>
          <w:jc w:val="center"/>
        </w:trPr>
        <w:tc>
          <w:tcPr>
            <w:tcW w:w="2516" w:type="dxa"/>
            <w:vAlign w:val="center"/>
          </w:tcPr>
          <w:p w14:paraId="20FDB4A1" w14:textId="2EA83D30" w:rsidR="00296905" w:rsidRPr="00327EC6" w:rsidRDefault="00296905" w:rsidP="002969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7EC6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2516" w:type="dxa"/>
            <w:vAlign w:val="center"/>
          </w:tcPr>
          <w:p w14:paraId="400751E4" w14:textId="0C5BFE74" w:rsidR="00296905" w:rsidRPr="00296905" w:rsidRDefault="00296905" w:rsidP="002969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468269,04</w:t>
            </w:r>
          </w:p>
        </w:tc>
        <w:tc>
          <w:tcPr>
            <w:tcW w:w="2517" w:type="dxa"/>
            <w:vAlign w:val="center"/>
          </w:tcPr>
          <w:p w14:paraId="73DD63A7" w14:textId="403D4CA2" w:rsidR="00296905" w:rsidRPr="00296905" w:rsidRDefault="00296905" w:rsidP="002969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4205789,32</w:t>
            </w:r>
          </w:p>
        </w:tc>
      </w:tr>
      <w:tr w:rsidR="00296905" w:rsidRPr="005C3370" w14:paraId="7A7FEE68" w14:textId="77777777" w:rsidTr="000804D8">
        <w:trPr>
          <w:trHeight w:val="416"/>
          <w:jc w:val="center"/>
        </w:trPr>
        <w:tc>
          <w:tcPr>
            <w:tcW w:w="2516" w:type="dxa"/>
            <w:vAlign w:val="center"/>
          </w:tcPr>
          <w:p w14:paraId="788715A6" w14:textId="44929FEE" w:rsidR="00296905" w:rsidRPr="00327EC6" w:rsidRDefault="00296905" w:rsidP="002969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7EC6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2516" w:type="dxa"/>
            <w:vAlign w:val="center"/>
          </w:tcPr>
          <w:p w14:paraId="7156687A" w14:textId="0AB1A7F0" w:rsidR="00296905" w:rsidRPr="00296905" w:rsidRDefault="00296905" w:rsidP="002969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468295,15</w:t>
            </w:r>
          </w:p>
        </w:tc>
        <w:tc>
          <w:tcPr>
            <w:tcW w:w="2517" w:type="dxa"/>
            <w:vAlign w:val="center"/>
          </w:tcPr>
          <w:p w14:paraId="1AF3152C" w14:textId="5C8467CB" w:rsidR="00296905" w:rsidRPr="00296905" w:rsidRDefault="00296905" w:rsidP="002969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4205780,98</w:t>
            </w:r>
          </w:p>
        </w:tc>
      </w:tr>
      <w:tr w:rsidR="00296905" w:rsidRPr="005C3370" w14:paraId="14BBD194" w14:textId="77777777" w:rsidTr="000804D8">
        <w:trPr>
          <w:trHeight w:val="416"/>
          <w:jc w:val="center"/>
        </w:trPr>
        <w:tc>
          <w:tcPr>
            <w:tcW w:w="2516" w:type="dxa"/>
            <w:vAlign w:val="center"/>
          </w:tcPr>
          <w:p w14:paraId="1ACE00B2" w14:textId="68E30ED9" w:rsidR="00296905" w:rsidRPr="00327EC6" w:rsidRDefault="00296905" w:rsidP="002969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7EC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22</w:t>
            </w:r>
          </w:p>
        </w:tc>
        <w:tc>
          <w:tcPr>
            <w:tcW w:w="2516" w:type="dxa"/>
            <w:vAlign w:val="center"/>
          </w:tcPr>
          <w:p w14:paraId="6BFD6143" w14:textId="5E8ECD22" w:rsidR="00296905" w:rsidRPr="00296905" w:rsidRDefault="00296905" w:rsidP="002969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468303,80</w:t>
            </w:r>
          </w:p>
        </w:tc>
        <w:tc>
          <w:tcPr>
            <w:tcW w:w="2517" w:type="dxa"/>
            <w:vAlign w:val="center"/>
          </w:tcPr>
          <w:p w14:paraId="728934CF" w14:textId="27606AE5" w:rsidR="00296905" w:rsidRPr="00296905" w:rsidRDefault="00296905" w:rsidP="002969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4205782,21</w:t>
            </w:r>
          </w:p>
        </w:tc>
      </w:tr>
      <w:tr w:rsidR="00296905" w:rsidRPr="005C3370" w14:paraId="0051A2A9" w14:textId="77777777" w:rsidTr="000804D8">
        <w:trPr>
          <w:trHeight w:val="416"/>
          <w:jc w:val="center"/>
        </w:trPr>
        <w:tc>
          <w:tcPr>
            <w:tcW w:w="2516" w:type="dxa"/>
            <w:vAlign w:val="center"/>
          </w:tcPr>
          <w:p w14:paraId="2577F9F4" w14:textId="25796D6A" w:rsidR="00296905" w:rsidRPr="00327EC6" w:rsidRDefault="00296905" w:rsidP="002969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7EC6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2516" w:type="dxa"/>
            <w:vAlign w:val="center"/>
          </w:tcPr>
          <w:p w14:paraId="06BCC75B" w14:textId="7EFA61A5" w:rsidR="00296905" w:rsidRPr="00296905" w:rsidRDefault="00296905" w:rsidP="002969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468314,26</w:t>
            </w:r>
          </w:p>
        </w:tc>
        <w:tc>
          <w:tcPr>
            <w:tcW w:w="2517" w:type="dxa"/>
            <w:vAlign w:val="center"/>
          </w:tcPr>
          <w:p w14:paraId="1338AD00" w14:textId="668105E7" w:rsidR="00296905" w:rsidRPr="00296905" w:rsidRDefault="00296905" w:rsidP="002969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4205807,55</w:t>
            </w:r>
          </w:p>
        </w:tc>
      </w:tr>
      <w:tr w:rsidR="00296905" w:rsidRPr="005C3370" w14:paraId="4BB506A1" w14:textId="77777777" w:rsidTr="000804D8">
        <w:trPr>
          <w:trHeight w:val="416"/>
          <w:jc w:val="center"/>
        </w:trPr>
        <w:tc>
          <w:tcPr>
            <w:tcW w:w="2516" w:type="dxa"/>
            <w:vAlign w:val="center"/>
          </w:tcPr>
          <w:p w14:paraId="13010F66" w14:textId="1BC69A14" w:rsidR="00296905" w:rsidRPr="00327EC6" w:rsidRDefault="00296905" w:rsidP="002969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7EC6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2516" w:type="dxa"/>
            <w:vAlign w:val="center"/>
          </w:tcPr>
          <w:p w14:paraId="2AB877C6" w14:textId="7ECC5EA2" w:rsidR="00296905" w:rsidRPr="00296905" w:rsidRDefault="00296905" w:rsidP="002969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468357,60</w:t>
            </w:r>
          </w:p>
        </w:tc>
        <w:tc>
          <w:tcPr>
            <w:tcW w:w="2517" w:type="dxa"/>
            <w:vAlign w:val="center"/>
          </w:tcPr>
          <w:p w14:paraId="01D7B7DB" w14:textId="01576664" w:rsidR="00296905" w:rsidRPr="00296905" w:rsidRDefault="00296905" w:rsidP="002969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4205904,73</w:t>
            </w:r>
          </w:p>
        </w:tc>
      </w:tr>
      <w:tr w:rsidR="00296905" w:rsidRPr="005C3370" w14:paraId="18349D5A" w14:textId="77777777" w:rsidTr="000804D8">
        <w:trPr>
          <w:trHeight w:val="416"/>
          <w:jc w:val="center"/>
        </w:trPr>
        <w:tc>
          <w:tcPr>
            <w:tcW w:w="2516" w:type="dxa"/>
            <w:vAlign w:val="center"/>
          </w:tcPr>
          <w:p w14:paraId="529EB292" w14:textId="19E11393" w:rsidR="00296905" w:rsidRPr="00327EC6" w:rsidRDefault="00296905" w:rsidP="002969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7EC6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2516" w:type="dxa"/>
            <w:vAlign w:val="center"/>
          </w:tcPr>
          <w:p w14:paraId="2D356B2C" w14:textId="10FFAF6C" w:rsidR="00296905" w:rsidRPr="00296905" w:rsidRDefault="00296905" w:rsidP="002969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468380,00</w:t>
            </w:r>
          </w:p>
        </w:tc>
        <w:tc>
          <w:tcPr>
            <w:tcW w:w="2517" w:type="dxa"/>
            <w:vAlign w:val="center"/>
          </w:tcPr>
          <w:p w14:paraId="755D528B" w14:textId="3BF97257" w:rsidR="00296905" w:rsidRPr="00296905" w:rsidRDefault="00296905" w:rsidP="002969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4205955,11</w:t>
            </w:r>
          </w:p>
        </w:tc>
      </w:tr>
      <w:tr w:rsidR="00296905" w:rsidRPr="005C3370" w14:paraId="5E7AE785" w14:textId="77777777" w:rsidTr="000804D8">
        <w:trPr>
          <w:trHeight w:val="416"/>
          <w:jc w:val="center"/>
        </w:trPr>
        <w:tc>
          <w:tcPr>
            <w:tcW w:w="2516" w:type="dxa"/>
            <w:vAlign w:val="center"/>
          </w:tcPr>
          <w:p w14:paraId="730517DC" w14:textId="4C76D4C0" w:rsidR="00296905" w:rsidRPr="00327EC6" w:rsidRDefault="00296905" w:rsidP="002969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7EC6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2516" w:type="dxa"/>
            <w:vAlign w:val="center"/>
          </w:tcPr>
          <w:p w14:paraId="2571372E" w14:textId="6BA44A1C" w:rsidR="00296905" w:rsidRPr="00296905" w:rsidRDefault="00296905" w:rsidP="002969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468382,26</w:t>
            </w:r>
          </w:p>
        </w:tc>
        <w:tc>
          <w:tcPr>
            <w:tcW w:w="2517" w:type="dxa"/>
            <w:vAlign w:val="center"/>
          </w:tcPr>
          <w:p w14:paraId="035E94B0" w14:textId="18BBF5E2" w:rsidR="00296905" w:rsidRPr="00296905" w:rsidRDefault="00296905" w:rsidP="002969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4205960,64</w:t>
            </w:r>
          </w:p>
        </w:tc>
      </w:tr>
      <w:tr w:rsidR="00296905" w:rsidRPr="005C3370" w14:paraId="7771A24A" w14:textId="77777777" w:rsidTr="000804D8">
        <w:trPr>
          <w:trHeight w:val="416"/>
          <w:jc w:val="center"/>
        </w:trPr>
        <w:tc>
          <w:tcPr>
            <w:tcW w:w="2516" w:type="dxa"/>
            <w:vAlign w:val="center"/>
          </w:tcPr>
          <w:p w14:paraId="6EC6D2DE" w14:textId="152B7ADC" w:rsidR="00296905" w:rsidRPr="00327EC6" w:rsidRDefault="00296905" w:rsidP="002969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7EC6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2516" w:type="dxa"/>
            <w:vAlign w:val="center"/>
          </w:tcPr>
          <w:p w14:paraId="5C9478BF" w14:textId="7DD48D2E" w:rsidR="00296905" w:rsidRPr="00296905" w:rsidRDefault="00296905" w:rsidP="002969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468380,76</w:t>
            </w:r>
          </w:p>
        </w:tc>
        <w:tc>
          <w:tcPr>
            <w:tcW w:w="2517" w:type="dxa"/>
            <w:vAlign w:val="center"/>
          </w:tcPr>
          <w:p w14:paraId="46E91905" w14:textId="5E3912BF" w:rsidR="00296905" w:rsidRPr="00296905" w:rsidRDefault="00296905" w:rsidP="002969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4205979,09</w:t>
            </w:r>
          </w:p>
        </w:tc>
      </w:tr>
      <w:tr w:rsidR="00296905" w:rsidRPr="005C3370" w14:paraId="03552ED8" w14:textId="77777777" w:rsidTr="000804D8">
        <w:trPr>
          <w:trHeight w:val="416"/>
          <w:jc w:val="center"/>
        </w:trPr>
        <w:tc>
          <w:tcPr>
            <w:tcW w:w="2516" w:type="dxa"/>
            <w:vAlign w:val="center"/>
          </w:tcPr>
          <w:p w14:paraId="7AE85103" w14:textId="027D6A62" w:rsidR="00296905" w:rsidRPr="00327EC6" w:rsidRDefault="00296905" w:rsidP="002969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7EC6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2516" w:type="dxa"/>
            <w:vAlign w:val="center"/>
          </w:tcPr>
          <w:p w14:paraId="3D78CCF6" w14:textId="4E911F19" w:rsidR="00296905" w:rsidRPr="00296905" w:rsidRDefault="00296905" w:rsidP="002969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468373,24</w:t>
            </w:r>
          </w:p>
        </w:tc>
        <w:tc>
          <w:tcPr>
            <w:tcW w:w="2517" w:type="dxa"/>
            <w:vAlign w:val="center"/>
          </w:tcPr>
          <w:p w14:paraId="5E5BD05B" w14:textId="3062E9A2" w:rsidR="00296905" w:rsidRPr="00296905" w:rsidRDefault="00296905" w:rsidP="002969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4205981,36</w:t>
            </w:r>
          </w:p>
        </w:tc>
      </w:tr>
      <w:tr w:rsidR="00296905" w:rsidRPr="005C3370" w14:paraId="6196FE80" w14:textId="77777777" w:rsidTr="000804D8">
        <w:trPr>
          <w:trHeight w:val="416"/>
          <w:jc w:val="center"/>
        </w:trPr>
        <w:tc>
          <w:tcPr>
            <w:tcW w:w="2516" w:type="dxa"/>
            <w:vAlign w:val="center"/>
          </w:tcPr>
          <w:p w14:paraId="4E95C76B" w14:textId="260D4657" w:rsidR="00296905" w:rsidRPr="00327EC6" w:rsidRDefault="00296905" w:rsidP="002969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7EC6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2516" w:type="dxa"/>
            <w:vAlign w:val="center"/>
          </w:tcPr>
          <w:p w14:paraId="6310270A" w14:textId="5DA9C6BD" w:rsidR="00296905" w:rsidRPr="00296905" w:rsidRDefault="00296905" w:rsidP="002969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468365,83</w:t>
            </w:r>
          </w:p>
        </w:tc>
        <w:tc>
          <w:tcPr>
            <w:tcW w:w="2517" w:type="dxa"/>
            <w:vAlign w:val="center"/>
          </w:tcPr>
          <w:p w14:paraId="7DB69C4C" w14:textId="553A2729" w:rsidR="00296905" w:rsidRPr="00296905" w:rsidRDefault="00296905" w:rsidP="002969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4205980,68</w:t>
            </w:r>
          </w:p>
        </w:tc>
      </w:tr>
      <w:tr w:rsidR="00296905" w:rsidRPr="005C3370" w14:paraId="6412F270" w14:textId="77777777" w:rsidTr="000804D8">
        <w:trPr>
          <w:trHeight w:val="416"/>
          <w:jc w:val="center"/>
        </w:trPr>
        <w:tc>
          <w:tcPr>
            <w:tcW w:w="2516" w:type="dxa"/>
            <w:vAlign w:val="center"/>
          </w:tcPr>
          <w:p w14:paraId="474F80EF" w14:textId="2DF32665" w:rsidR="00296905" w:rsidRPr="00327EC6" w:rsidRDefault="00296905" w:rsidP="002969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7EC6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2516" w:type="dxa"/>
            <w:vAlign w:val="center"/>
          </w:tcPr>
          <w:p w14:paraId="5012251E" w14:textId="32FD3C51" w:rsidR="00296905" w:rsidRPr="00296905" w:rsidRDefault="00296905" w:rsidP="002969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468365,21</w:t>
            </w:r>
          </w:p>
        </w:tc>
        <w:tc>
          <w:tcPr>
            <w:tcW w:w="2517" w:type="dxa"/>
            <w:vAlign w:val="center"/>
          </w:tcPr>
          <w:p w14:paraId="6326D6FF" w14:textId="37FFC2E6" w:rsidR="00296905" w:rsidRPr="00296905" w:rsidRDefault="00296905" w:rsidP="002969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4205987,51</w:t>
            </w:r>
          </w:p>
        </w:tc>
      </w:tr>
      <w:tr w:rsidR="00296905" w:rsidRPr="005C3370" w14:paraId="6BE1108D" w14:textId="77777777" w:rsidTr="000804D8">
        <w:trPr>
          <w:trHeight w:val="416"/>
          <w:jc w:val="center"/>
        </w:trPr>
        <w:tc>
          <w:tcPr>
            <w:tcW w:w="2516" w:type="dxa"/>
            <w:vAlign w:val="center"/>
          </w:tcPr>
          <w:p w14:paraId="6A2EBA70" w14:textId="0B6003F4" w:rsidR="00296905" w:rsidRPr="00327EC6" w:rsidRDefault="00296905" w:rsidP="002969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7EC6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2516" w:type="dxa"/>
            <w:vAlign w:val="center"/>
          </w:tcPr>
          <w:p w14:paraId="1DB34CBB" w14:textId="69E4B25E" w:rsidR="00296905" w:rsidRPr="00296905" w:rsidRDefault="00296905" w:rsidP="002969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468364,69</w:t>
            </w:r>
          </w:p>
        </w:tc>
        <w:tc>
          <w:tcPr>
            <w:tcW w:w="2517" w:type="dxa"/>
            <w:vAlign w:val="center"/>
          </w:tcPr>
          <w:p w14:paraId="029366F2" w14:textId="059B9E90" w:rsidR="00296905" w:rsidRPr="00296905" w:rsidRDefault="00296905" w:rsidP="002969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4205991,25</w:t>
            </w:r>
          </w:p>
        </w:tc>
      </w:tr>
      <w:tr w:rsidR="00296905" w:rsidRPr="005C3370" w14:paraId="0E1DB6BC" w14:textId="77777777" w:rsidTr="000804D8">
        <w:trPr>
          <w:trHeight w:val="416"/>
          <w:jc w:val="center"/>
        </w:trPr>
        <w:tc>
          <w:tcPr>
            <w:tcW w:w="2516" w:type="dxa"/>
            <w:vAlign w:val="center"/>
          </w:tcPr>
          <w:p w14:paraId="57A59AC1" w14:textId="5B9F68F0" w:rsidR="00296905" w:rsidRPr="00327EC6" w:rsidRDefault="00296905" w:rsidP="002969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7EC6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2516" w:type="dxa"/>
            <w:vAlign w:val="center"/>
          </w:tcPr>
          <w:p w14:paraId="072EB5B5" w14:textId="3E1EA8B2" w:rsidR="00296905" w:rsidRPr="00296905" w:rsidRDefault="00296905" w:rsidP="002969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468363,85</w:t>
            </w:r>
          </w:p>
        </w:tc>
        <w:tc>
          <w:tcPr>
            <w:tcW w:w="2517" w:type="dxa"/>
            <w:vAlign w:val="center"/>
          </w:tcPr>
          <w:p w14:paraId="25FDA132" w14:textId="393A78D9" w:rsidR="00296905" w:rsidRPr="00296905" w:rsidRDefault="00296905" w:rsidP="002969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4205994,47</w:t>
            </w:r>
          </w:p>
        </w:tc>
      </w:tr>
      <w:tr w:rsidR="00296905" w:rsidRPr="005C3370" w14:paraId="42D162D6" w14:textId="77777777" w:rsidTr="000804D8">
        <w:trPr>
          <w:trHeight w:val="416"/>
          <w:jc w:val="center"/>
        </w:trPr>
        <w:tc>
          <w:tcPr>
            <w:tcW w:w="2516" w:type="dxa"/>
            <w:vAlign w:val="center"/>
          </w:tcPr>
          <w:p w14:paraId="232A6220" w14:textId="73DA268A" w:rsidR="00296905" w:rsidRPr="00327EC6" w:rsidRDefault="00296905" w:rsidP="002969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7EC6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2516" w:type="dxa"/>
            <w:vAlign w:val="center"/>
          </w:tcPr>
          <w:p w14:paraId="2C0318BA" w14:textId="133B01EA" w:rsidR="00296905" w:rsidRPr="00296905" w:rsidRDefault="00296905" w:rsidP="002969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468362,65</w:t>
            </w:r>
          </w:p>
        </w:tc>
        <w:tc>
          <w:tcPr>
            <w:tcW w:w="2517" w:type="dxa"/>
            <w:vAlign w:val="center"/>
          </w:tcPr>
          <w:p w14:paraId="0DD86CC4" w14:textId="59C522C2" w:rsidR="00296905" w:rsidRPr="00296905" w:rsidRDefault="00296905" w:rsidP="002969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4206000,47</w:t>
            </w:r>
          </w:p>
        </w:tc>
      </w:tr>
      <w:tr w:rsidR="00296905" w:rsidRPr="005C3370" w14:paraId="37BE0E37" w14:textId="77777777" w:rsidTr="000804D8">
        <w:trPr>
          <w:trHeight w:val="416"/>
          <w:jc w:val="center"/>
        </w:trPr>
        <w:tc>
          <w:tcPr>
            <w:tcW w:w="2516" w:type="dxa"/>
            <w:vAlign w:val="center"/>
          </w:tcPr>
          <w:p w14:paraId="23B1CD41" w14:textId="516664AF" w:rsidR="00296905" w:rsidRPr="00327EC6" w:rsidRDefault="00296905" w:rsidP="002969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7EC6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2516" w:type="dxa"/>
            <w:vAlign w:val="center"/>
          </w:tcPr>
          <w:p w14:paraId="771BF912" w14:textId="7AD34184" w:rsidR="00296905" w:rsidRPr="00296905" w:rsidRDefault="00296905" w:rsidP="002969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468336,55</w:t>
            </w:r>
          </w:p>
        </w:tc>
        <w:tc>
          <w:tcPr>
            <w:tcW w:w="2517" w:type="dxa"/>
            <w:vAlign w:val="center"/>
          </w:tcPr>
          <w:p w14:paraId="072F2C2A" w14:textId="15856B61" w:rsidR="00296905" w:rsidRPr="00296905" w:rsidRDefault="00296905" w:rsidP="002969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4206030,65</w:t>
            </w:r>
          </w:p>
        </w:tc>
      </w:tr>
      <w:tr w:rsidR="00296905" w:rsidRPr="005C3370" w14:paraId="57764714" w14:textId="77777777" w:rsidTr="000804D8">
        <w:trPr>
          <w:trHeight w:val="416"/>
          <w:jc w:val="center"/>
        </w:trPr>
        <w:tc>
          <w:tcPr>
            <w:tcW w:w="2516" w:type="dxa"/>
            <w:vAlign w:val="center"/>
          </w:tcPr>
          <w:p w14:paraId="1ED4F016" w14:textId="614DCB35" w:rsidR="00296905" w:rsidRPr="00327EC6" w:rsidRDefault="00296905" w:rsidP="002969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7EC6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2516" w:type="dxa"/>
            <w:vAlign w:val="center"/>
          </w:tcPr>
          <w:p w14:paraId="6A0B4FAF" w14:textId="3A75169F" w:rsidR="00296905" w:rsidRPr="00296905" w:rsidRDefault="00296905" w:rsidP="002969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468328,89</w:t>
            </w:r>
          </w:p>
        </w:tc>
        <w:tc>
          <w:tcPr>
            <w:tcW w:w="2517" w:type="dxa"/>
            <w:vAlign w:val="center"/>
          </w:tcPr>
          <w:p w14:paraId="4EFCE8A8" w14:textId="38F195F2" w:rsidR="00296905" w:rsidRPr="00296905" w:rsidRDefault="00296905" w:rsidP="002969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4206024,15</w:t>
            </w:r>
          </w:p>
        </w:tc>
      </w:tr>
      <w:tr w:rsidR="00296905" w:rsidRPr="005C3370" w14:paraId="588C61C8" w14:textId="77777777" w:rsidTr="000804D8">
        <w:trPr>
          <w:trHeight w:val="416"/>
          <w:jc w:val="center"/>
        </w:trPr>
        <w:tc>
          <w:tcPr>
            <w:tcW w:w="2516" w:type="dxa"/>
            <w:vAlign w:val="center"/>
          </w:tcPr>
          <w:p w14:paraId="56BF73B7" w14:textId="5193EDD0" w:rsidR="00296905" w:rsidRPr="00327EC6" w:rsidRDefault="00296905" w:rsidP="002969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7EC6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2516" w:type="dxa"/>
            <w:vAlign w:val="center"/>
          </w:tcPr>
          <w:p w14:paraId="09C70C6D" w14:textId="271249FF" w:rsidR="00296905" w:rsidRPr="00296905" w:rsidRDefault="00296905" w:rsidP="002969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468313,35</w:t>
            </w:r>
          </w:p>
        </w:tc>
        <w:tc>
          <w:tcPr>
            <w:tcW w:w="2517" w:type="dxa"/>
            <w:vAlign w:val="center"/>
          </w:tcPr>
          <w:p w14:paraId="3434617A" w14:textId="03AD7064" w:rsidR="00296905" w:rsidRPr="00296905" w:rsidRDefault="00296905" w:rsidP="002969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4206042,08</w:t>
            </w:r>
          </w:p>
        </w:tc>
      </w:tr>
      <w:tr w:rsidR="00296905" w:rsidRPr="005C3370" w14:paraId="171BF8B4" w14:textId="77777777" w:rsidTr="000804D8">
        <w:trPr>
          <w:trHeight w:val="416"/>
          <w:jc w:val="center"/>
        </w:trPr>
        <w:tc>
          <w:tcPr>
            <w:tcW w:w="2516" w:type="dxa"/>
            <w:vAlign w:val="center"/>
          </w:tcPr>
          <w:p w14:paraId="67C37087" w14:textId="19F0474E" w:rsidR="00296905" w:rsidRPr="00327EC6" w:rsidRDefault="00296905" w:rsidP="002969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7EC6"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2516" w:type="dxa"/>
            <w:vAlign w:val="center"/>
          </w:tcPr>
          <w:p w14:paraId="4FC0EC5E" w14:textId="2FBD5B03" w:rsidR="00296905" w:rsidRPr="00296905" w:rsidRDefault="00296905" w:rsidP="002969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468302,77</w:t>
            </w:r>
          </w:p>
        </w:tc>
        <w:tc>
          <w:tcPr>
            <w:tcW w:w="2517" w:type="dxa"/>
            <w:vAlign w:val="center"/>
          </w:tcPr>
          <w:p w14:paraId="3738BF9F" w14:textId="0E593BCA" w:rsidR="00296905" w:rsidRPr="00296905" w:rsidRDefault="00296905" w:rsidP="002969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4206032,91</w:t>
            </w:r>
          </w:p>
        </w:tc>
      </w:tr>
      <w:tr w:rsidR="00296905" w:rsidRPr="005C3370" w14:paraId="56F00999" w14:textId="77777777" w:rsidTr="000804D8">
        <w:trPr>
          <w:trHeight w:val="416"/>
          <w:jc w:val="center"/>
        </w:trPr>
        <w:tc>
          <w:tcPr>
            <w:tcW w:w="2516" w:type="dxa"/>
            <w:vAlign w:val="center"/>
          </w:tcPr>
          <w:p w14:paraId="334A3F83" w14:textId="4F4AD686" w:rsidR="00296905" w:rsidRPr="00327EC6" w:rsidRDefault="00296905" w:rsidP="002969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7EC6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2516" w:type="dxa"/>
            <w:vAlign w:val="center"/>
          </w:tcPr>
          <w:p w14:paraId="42736044" w14:textId="1057629E" w:rsidR="00296905" w:rsidRPr="00296905" w:rsidRDefault="00296905" w:rsidP="002969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468318,14</w:t>
            </w:r>
          </w:p>
        </w:tc>
        <w:tc>
          <w:tcPr>
            <w:tcW w:w="2517" w:type="dxa"/>
            <w:vAlign w:val="center"/>
          </w:tcPr>
          <w:p w14:paraId="5F40E076" w14:textId="036EFDA7" w:rsidR="00296905" w:rsidRPr="00296905" w:rsidRDefault="00296905" w:rsidP="002969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4206015,18</w:t>
            </w:r>
          </w:p>
        </w:tc>
      </w:tr>
      <w:tr w:rsidR="00296905" w:rsidRPr="005C3370" w14:paraId="50D144B1" w14:textId="77777777" w:rsidTr="000804D8">
        <w:trPr>
          <w:trHeight w:val="416"/>
          <w:jc w:val="center"/>
        </w:trPr>
        <w:tc>
          <w:tcPr>
            <w:tcW w:w="2516" w:type="dxa"/>
            <w:vAlign w:val="center"/>
          </w:tcPr>
          <w:p w14:paraId="3ECBAC02" w14:textId="05FA32AE" w:rsidR="00296905" w:rsidRPr="00327EC6" w:rsidRDefault="00296905" w:rsidP="002969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7EC6"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2516" w:type="dxa"/>
            <w:vAlign w:val="center"/>
          </w:tcPr>
          <w:p w14:paraId="2692A604" w14:textId="54059043" w:rsidR="00296905" w:rsidRPr="00296905" w:rsidRDefault="00296905" w:rsidP="002969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468313,83</w:t>
            </w:r>
          </w:p>
        </w:tc>
        <w:tc>
          <w:tcPr>
            <w:tcW w:w="2517" w:type="dxa"/>
            <w:vAlign w:val="center"/>
          </w:tcPr>
          <w:p w14:paraId="62F7A066" w14:textId="747C34B3" w:rsidR="00296905" w:rsidRPr="00296905" w:rsidRDefault="00296905" w:rsidP="002969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4206005,37</w:t>
            </w:r>
          </w:p>
        </w:tc>
      </w:tr>
      <w:tr w:rsidR="00296905" w:rsidRPr="005C3370" w14:paraId="4FDD4CCA" w14:textId="77777777" w:rsidTr="000804D8">
        <w:trPr>
          <w:trHeight w:val="416"/>
          <w:jc w:val="center"/>
        </w:trPr>
        <w:tc>
          <w:tcPr>
            <w:tcW w:w="2516" w:type="dxa"/>
            <w:vAlign w:val="center"/>
          </w:tcPr>
          <w:p w14:paraId="172B83E0" w14:textId="717210CB" w:rsidR="00296905" w:rsidRPr="00327EC6" w:rsidRDefault="00296905" w:rsidP="002969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7EC6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2516" w:type="dxa"/>
            <w:vAlign w:val="center"/>
          </w:tcPr>
          <w:p w14:paraId="7B6EE5AA" w14:textId="5BFEB97A" w:rsidR="00296905" w:rsidRPr="00296905" w:rsidRDefault="00296905" w:rsidP="002969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468319,37</w:t>
            </w:r>
          </w:p>
        </w:tc>
        <w:tc>
          <w:tcPr>
            <w:tcW w:w="2517" w:type="dxa"/>
            <w:vAlign w:val="center"/>
          </w:tcPr>
          <w:p w14:paraId="686D9AEC" w14:textId="561E604D" w:rsidR="00296905" w:rsidRPr="00296905" w:rsidRDefault="00296905" w:rsidP="002969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4205999,48</w:t>
            </w:r>
          </w:p>
        </w:tc>
      </w:tr>
      <w:tr w:rsidR="00296905" w:rsidRPr="005C3370" w14:paraId="6272E9B9" w14:textId="77777777" w:rsidTr="000804D8">
        <w:trPr>
          <w:trHeight w:val="416"/>
          <w:jc w:val="center"/>
        </w:trPr>
        <w:tc>
          <w:tcPr>
            <w:tcW w:w="2516" w:type="dxa"/>
            <w:vAlign w:val="center"/>
          </w:tcPr>
          <w:p w14:paraId="5E5776F3" w14:textId="245A2979" w:rsidR="00296905" w:rsidRPr="00327EC6" w:rsidRDefault="00296905" w:rsidP="002969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7EC6"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2516" w:type="dxa"/>
            <w:vAlign w:val="center"/>
          </w:tcPr>
          <w:p w14:paraId="5C7B3CA4" w14:textId="666141C9" w:rsidR="00296905" w:rsidRPr="00296905" w:rsidRDefault="00296905" w:rsidP="002969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468313,07</w:t>
            </w:r>
          </w:p>
        </w:tc>
        <w:tc>
          <w:tcPr>
            <w:tcW w:w="2517" w:type="dxa"/>
            <w:vAlign w:val="center"/>
          </w:tcPr>
          <w:p w14:paraId="7ED23CC9" w14:textId="3C25B7BA" w:rsidR="00296905" w:rsidRPr="00296905" w:rsidRDefault="00296905" w:rsidP="002969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4205994,79</w:t>
            </w:r>
          </w:p>
        </w:tc>
      </w:tr>
      <w:tr w:rsidR="00296905" w:rsidRPr="005C3370" w14:paraId="09A7F23A" w14:textId="77777777" w:rsidTr="000804D8">
        <w:trPr>
          <w:trHeight w:val="416"/>
          <w:jc w:val="center"/>
        </w:trPr>
        <w:tc>
          <w:tcPr>
            <w:tcW w:w="2516" w:type="dxa"/>
            <w:vAlign w:val="center"/>
          </w:tcPr>
          <w:p w14:paraId="6C9CC359" w14:textId="400E6BAC" w:rsidR="00296905" w:rsidRPr="00327EC6" w:rsidRDefault="00296905" w:rsidP="002969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7EC6"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2516" w:type="dxa"/>
            <w:vAlign w:val="center"/>
          </w:tcPr>
          <w:p w14:paraId="54FF212C" w14:textId="0E063024" w:rsidR="00296905" w:rsidRPr="00296905" w:rsidRDefault="00296905" w:rsidP="002969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468306,77</w:t>
            </w:r>
          </w:p>
        </w:tc>
        <w:tc>
          <w:tcPr>
            <w:tcW w:w="2517" w:type="dxa"/>
            <w:vAlign w:val="center"/>
          </w:tcPr>
          <w:p w14:paraId="5AA867EE" w14:textId="1E719931" w:rsidR="00296905" w:rsidRPr="00296905" w:rsidRDefault="00296905" w:rsidP="002969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4205979,98</w:t>
            </w:r>
          </w:p>
        </w:tc>
      </w:tr>
      <w:tr w:rsidR="00296905" w:rsidRPr="005C3370" w14:paraId="67AACEF3" w14:textId="77777777" w:rsidTr="000804D8">
        <w:trPr>
          <w:trHeight w:val="416"/>
          <w:jc w:val="center"/>
        </w:trPr>
        <w:tc>
          <w:tcPr>
            <w:tcW w:w="2516" w:type="dxa"/>
            <w:vAlign w:val="center"/>
          </w:tcPr>
          <w:p w14:paraId="21863BF9" w14:textId="768EE336" w:rsidR="00296905" w:rsidRPr="00327EC6" w:rsidRDefault="00296905" w:rsidP="002969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7EC6"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2516" w:type="dxa"/>
            <w:vAlign w:val="center"/>
          </w:tcPr>
          <w:p w14:paraId="35B77B8D" w14:textId="070EA48D" w:rsidR="00296905" w:rsidRPr="00296905" w:rsidRDefault="00296905" w:rsidP="002969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468296,63</w:t>
            </w:r>
          </w:p>
        </w:tc>
        <w:tc>
          <w:tcPr>
            <w:tcW w:w="2517" w:type="dxa"/>
            <w:vAlign w:val="center"/>
          </w:tcPr>
          <w:p w14:paraId="5B0B9D9F" w14:textId="57CB6E18" w:rsidR="00296905" w:rsidRPr="00296905" w:rsidRDefault="00296905" w:rsidP="002969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4205956,92</w:t>
            </w:r>
          </w:p>
        </w:tc>
      </w:tr>
      <w:tr w:rsidR="00296905" w:rsidRPr="005C3370" w14:paraId="3A0830C8" w14:textId="77777777" w:rsidTr="000804D8">
        <w:trPr>
          <w:trHeight w:val="416"/>
          <w:jc w:val="center"/>
        </w:trPr>
        <w:tc>
          <w:tcPr>
            <w:tcW w:w="2516" w:type="dxa"/>
            <w:vAlign w:val="center"/>
          </w:tcPr>
          <w:p w14:paraId="40C595E4" w14:textId="055CF0BA" w:rsidR="00296905" w:rsidRPr="00327EC6" w:rsidRDefault="00296905" w:rsidP="002969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7EC6"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2516" w:type="dxa"/>
            <w:vAlign w:val="center"/>
          </w:tcPr>
          <w:p w14:paraId="771419AD" w14:textId="324B6364" w:rsidR="00296905" w:rsidRPr="00296905" w:rsidRDefault="00296905" w:rsidP="002969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468293,72</w:t>
            </w:r>
          </w:p>
        </w:tc>
        <w:tc>
          <w:tcPr>
            <w:tcW w:w="2517" w:type="dxa"/>
            <w:vAlign w:val="center"/>
          </w:tcPr>
          <w:p w14:paraId="5929F77C" w14:textId="1130B08C" w:rsidR="00296905" w:rsidRPr="00296905" w:rsidRDefault="00296905" w:rsidP="002969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4205950,00</w:t>
            </w:r>
          </w:p>
        </w:tc>
      </w:tr>
      <w:tr w:rsidR="00296905" w:rsidRPr="005C3370" w14:paraId="43F8076A" w14:textId="77777777" w:rsidTr="000804D8">
        <w:trPr>
          <w:trHeight w:val="416"/>
          <w:jc w:val="center"/>
        </w:trPr>
        <w:tc>
          <w:tcPr>
            <w:tcW w:w="2516" w:type="dxa"/>
            <w:vAlign w:val="center"/>
          </w:tcPr>
          <w:p w14:paraId="659DAE98" w14:textId="5F4B319C" w:rsidR="00296905" w:rsidRPr="00327EC6" w:rsidRDefault="00296905" w:rsidP="002969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7EC6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2516" w:type="dxa"/>
            <w:vAlign w:val="center"/>
          </w:tcPr>
          <w:p w14:paraId="6D3FF8D9" w14:textId="13F1ADB3" w:rsidR="00296905" w:rsidRPr="00296905" w:rsidRDefault="00296905" w:rsidP="002969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468289,60</w:t>
            </w:r>
          </w:p>
        </w:tc>
        <w:tc>
          <w:tcPr>
            <w:tcW w:w="2517" w:type="dxa"/>
            <w:vAlign w:val="center"/>
          </w:tcPr>
          <w:p w14:paraId="4A3A91CB" w14:textId="39A16067" w:rsidR="00296905" w:rsidRPr="00296905" w:rsidRDefault="00296905" w:rsidP="002969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4205939,98</w:t>
            </w:r>
          </w:p>
        </w:tc>
      </w:tr>
      <w:tr w:rsidR="00296905" w:rsidRPr="005C3370" w14:paraId="1065CDCE" w14:textId="77777777" w:rsidTr="000804D8">
        <w:trPr>
          <w:trHeight w:val="416"/>
          <w:jc w:val="center"/>
        </w:trPr>
        <w:tc>
          <w:tcPr>
            <w:tcW w:w="2516" w:type="dxa"/>
            <w:vAlign w:val="center"/>
          </w:tcPr>
          <w:p w14:paraId="4FFBF812" w14:textId="404C2E06" w:rsidR="00296905" w:rsidRPr="00327EC6" w:rsidRDefault="00296905" w:rsidP="002969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7EC6"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2516" w:type="dxa"/>
            <w:vAlign w:val="center"/>
          </w:tcPr>
          <w:p w14:paraId="1068A8A7" w14:textId="7EFC27FB" w:rsidR="00296905" w:rsidRPr="00296905" w:rsidRDefault="00296905" w:rsidP="002969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468280,68</w:t>
            </w:r>
          </w:p>
        </w:tc>
        <w:tc>
          <w:tcPr>
            <w:tcW w:w="2517" w:type="dxa"/>
            <w:vAlign w:val="center"/>
          </w:tcPr>
          <w:p w14:paraId="1A1AC78B" w14:textId="2A96BCD9" w:rsidR="00296905" w:rsidRPr="00296905" w:rsidRDefault="00296905" w:rsidP="002969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4205919,85</w:t>
            </w:r>
          </w:p>
        </w:tc>
      </w:tr>
      <w:tr w:rsidR="00296905" w:rsidRPr="005C3370" w14:paraId="751C1A9F" w14:textId="77777777" w:rsidTr="000804D8">
        <w:trPr>
          <w:trHeight w:val="416"/>
          <w:jc w:val="center"/>
        </w:trPr>
        <w:tc>
          <w:tcPr>
            <w:tcW w:w="2516" w:type="dxa"/>
            <w:vAlign w:val="center"/>
          </w:tcPr>
          <w:p w14:paraId="0C8D47EC" w14:textId="04DC94CB" w:rsidR="00296905" w:rsidRPr="00327EC6" w:rsidRDefault="00296905" w:rsidP="002969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7EC6"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2516" w:type="dxa"/>
            <w:vAlign w:val="center"/>
          </w:tcPr>
          <w:p w14:paraId="230CCEF3" w14:textId="73D7A3A0" w:rsidR="00296905" w:rsidRPr="00296905" w:rsidRDefault="00296905" w:rsidP="002969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468276,73</w:t>
            </w:r>
          </w:p>
        </w:tc>
        <w:tc>
          <w:tcPr>
            <w:tcW w:w="2517" w:type="dxa"/>
            <w:vAlign w:val="center"/>
          </w:tcPr>
          <w:p w14:paraId="3D6C0C2E" w14:textId="32AD2650" w:rsidR="00296905" w:rsidRPr="00296905" w:rsidRDefault="00296905" w:rsidP="002969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4205910,47</w:t>
            </w:r>
          </w:p>
        </w:tc>
      </w:tr>
      <w:tr w:rsidR="00296905" w:rsidRPr="005C3370" w14:paraId="2F1CCAA4" w14:textId="77777777" w:rsidTr="000804D8">
        <w:trPr>
          <w:trHeight w:val="416"/>
          <w:jc w:val="center"/>
        </w:trPr>
        <w:tc>
          <w:tcPr>
            <w:tcW w:w="2516" w:type="dxa"/>
            <w:vAlign w:val="center"/>
          </w:tcPr>
          <w:p w14:paraId="466045C8" w14:textId="790F9962" w:rsidR="00296905" w:rsidRPr="00327EC6" w:rsidRDefault="00296905" w:rsidP="002969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7EC6"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2516" w:type="dxa"/>
            <w:vAlign w:val="center"/>
          </w:tcPr>
          <w:p w14:paraId="7661D46F" w14:textId="37A3A833" w:rsidR="00296905" w:rsidRPr="00296905" w:rsidRDefault="00296905" w:rsidP="002969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468274,00</w:t>
            </w:r>
          </w:p>
        </w:tc>
        <w:tc>
          <w:tcPr>
            <w:tcW w:w="2517" w:type="dxa"/>
            <w:vAlign w:val="center"/>
          </w:tcPr>
          <w:p w14:paraId="221F8ACE" w14:textId="1C787DE7" w:rsidR="00296905" w:rsidRPr="00296905" w:rsidRDefault="00296905" w:rsidP="002969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4205904,10</w:t>
            </w:r>
          </w:p>
        </w:tc>
      </w:tr>
      <w:tr w:rsidR="00296905" w:rsidRPr="005C3370" w14:paraId="43AED57B" w14:textId="77777777" w:rsidTr="000804D8">
        <w:trPr>
          <w:trHeight w:val="416"/>
          <w:jc w:val="center"/>
        </w:trPr>
        <w:tc>
          <w:tcPr>
            <w:tcW w:w="2516" w:type="dxa"/>
            <w:vAlign w:val="center"/>
          </w:tcPr>
          <w:p w14:paraId="13AD5C5F" w14:textId="44F02C9F" w:rsidR="00296905" w:rsidRPr="00327EC6" w:rsidRDefault="00296905" w:rsidP="002969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7EC6"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2516" w:type="dxa"/>
            <w:vAlign w:val="center"/>
          </w:tcPr>
          <w:p w14:paraId="7CBD5D7C" w14:textId="5582C46F" w:rsidR="00296905" w:rsidRPr="00296905" w:rsidRDefault="00296905" w:rsidP="002969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468259,02</w:t>
            </w:r>
          </w:p>
        </w:tc>
        <w:tc>
          <w:tcPr>
            <w:tcW w:w="2517" w:type="dxa"/>
            <w:vAlign w:val="center"/>
          </w:tcPr>
          <w:p w14:paraId="07B84800" w14:textId="14B6B509" w:rsidR="00296905" w:rsidRPr="00296905" w:rsidRDefault="00296905" w:rsidP="002969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4205869,53</w:t>
            </w:r>
          </w:p>
        </w:tc>
      </w:tr>
      <w:tr w:rsidR="00296905" w:rsidRPr="005C3370" w14:paraId="1F46896C" w14:textId="77777777" w:rsidTr="000804D8">
        <w:trPr>
          <w:trHeight w:val="416"/>
          <w:jc w:val="center"/>
        </w:trPr>
        <w:tc>
          <w:tcPr>
            <w:tcW w:w="2516" w:type="dxa"/>
            <w:vAlign w:val="center"/>
          </w:tcPr>
          <w:p w14:paraId="4C3B7E4E" w14:textId="2B9588C0" w:rsidR="00296905" w:rsidRPr="00327EC6" w:rsidRDefault="00296905" w:rsidP="002969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7EC6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2516" w:type="dxa"/>
            <w:vAlign w:val="center"/>
          </w:tcPr>
          <w:p w14:paraId="21696754" w14:textId="404BE486" w:rsidR="00296905" w:rsidRPr="00296905" w:rsidRDefault="00296905" w:rsidP="002969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468249,86</w:t>
            </w:r>
          </w:p>
        </w:tc>
        <w:tc>
          <w:tcPr>
            <w:tcW w:w="2517" w:type="dxa"/>
            <w:vAlign w:val="center"/>
          </w:tcPr>
          <w:p w14:paraId="63ADD80E" w14:textId="3A8AC2BF" w:rsidR="00296905" w:rsidRPr="00296905" w:rsidRDefault="00296905" w:rsidP="002969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4205868,16</w:t>
            </w:r>
          </w:p>
        </w:tc>
      </w:tr>
      <w:tr w:rsidR="00296905" w:rsidRPr="005C3370" w14:paraId="171B5B02" w14:textId="77777777" w:rsidTr="000804D8">
        <w:trPr>
          <w:trHeight w:val="416"/>
          <w:jc w:val="center"/>
        </w:trPr>
        <w:tc>
          <w:tcPr>
            <w:tcW w:w="2516" w:type="dxa"/>
            <w:vAlign w:val="center"/>
          </w:tcPr>
          <w:p w14:paraId="6A0FD776" w14:textId="3CC5DC5D" w:rsidR="00296905" w:rsidRPr="00327EC6" w:rsidRDefault="00296905" w:rsidP="002969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7EC6"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2516" w:type="dxa"/>
            <w:vAlign w:val="center"/>
          </w:tcPr>
          <w:p w14:paraId="7CC9CB7D" w14:textId="785DD999" w:rsidR="00296905" w:rsidRPr="00296905" w:rsidRDefault="00296905" w:rsidP="002969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468246,05</w:t>
            </w:r>
          </w:p>
        </w:tc>
        <w:tc>
          <w:tcPr>
            <w:tcW w:w="2517" w:type="dxa"/>
            <w:vAlign w:val="center"/>
          </w:tcPr>
          <w:p w14:paraId="649083C0" w14:textId="4371B5F9" w:rsidR="00296905" w:rsidRPr="00296905" w:rsidRDefault="00296905" w:rsidP="002969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4205867,58</w:t>
            </w:r>
          </w:p>
        </w:tc>
      </w:tr>
      <w:tr w:rsidR="00296905" w:rsidRPr="005C3370" w14:paraId="47DE83DD" w14:textId="77777777" w:rsidTr="000804D8">
        <w:trPr>
          <w:trHeight w:val="416"/>
          <w:jc w:val="center"/>
        </w:trPr>
        <w:tc>
          <w:tcPr>
            <w:tcW w:w="2516" w:type="dxa"/>
            <w:vAlign w:val="center"/>
          </w:tcPr>
          <w:p w14:paraId="60824D06" w14:textId="5C9B2B5F" w:rsidR="00296905" w:rsidRPr="00327EC6" w:rsidRDefault="00296905" w:rsidP="002969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7EC6"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2516" w:type="dxa"/>
            <w:vAlign w:val="center"/>
          </w:tcPr>
          <w:p w14:paraId="01D1D7D1" w14:textId="7C5EE0CE" w:rsidR="00296905" w:rsidRPr="00296905" w:rsidRDefault="00296905" w:rsidP="002969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468228,49</w:t>
            </w:r>
          </w:p>
        </w:tc>
        <w:tc>
          <w:tcPr>
            <w:tcW w:w="2517" w:type="dxa"/>
            <w:vAlign w:val="center"/>
          </w:tcPr>
          <w:p w14:paraId="6A513155" w14:textId="5EE32663" w:rsidR="00296905" w:rsidRPr="00296905" w:rsidRDefault="00296905" w:rsidP="002969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4205867,33</w:t>
            </w:r>
          </w:p>
        </w:tc>
      </w:tr>
      <w:tr w:rsidR="00296905" w:rsidRPr="005C3370" w14:paraId="7D3CA9C2" w14:textId="77777777" w:rsidTr="000804D8">
        <w:trPr>
          <w:trHeight w:val="416"/>
          <w:jc w:val="center"/>
        </w:trPr>
        <w:tc>
          <w:tcPr>
            <w:tcW w:w="2516" w:type="dxa"/>
            <w:vAlign w:val="center"/>
          </w:tcPr>
          <w:p w14:paraId="6626B295" w14:textId="576C39F4" w:rsidR="00296905" w:rsidRPr="00327EC6" w:rsidRDefault="00296905" w:rsidP="002969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7EC6"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2516" w:type="dxa"/>
            <w:vAlign w:val="center"/>
          </w:tcPr>
          <w:p w14:paraId="759DF81C" w14:textId="4B447F01" w:rsidR="00296905" w:rsidRPr="00296905" w:rsidRDefault="00296905" w:rsidP="002969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468208,97</w:t>
            </w:r>
          </w:p>
        </w:tc>
        <w:tc>
          <w:tcPr>
            <w:tcW w:w="2517" w:type="dxa"/>
            <w:vAlign w:val="center"/>
          </w:tcPr>
          <w:p w14:paraId="48443F49" w14:textId="1DC91771" w:rsidR="00296905" w:rsidRPr="00296905" w:rsidRDefault="00296905" w:rsidP="002969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4205824,18</w:t>
            </w:r>
          </w:p>
        </w:tc>
      </w:tr>
      <w:tr w:rsidR="00296905" w:rsidRPr="005C3370" w14:paraId="226AEC47" w14:textId="77777777" w:rsidTr="000804D8">
        <w:trPr>
          <w:trHeight w:val="416"/>
          <w:jc w:val="center"/>
        </w:trPr>
        <w:tc>
          <w:tcPr>
            <w:tcW w:w="2516" w:type="dxa"/>
            <w:vAlign w:val="center"/>
          </w:tcPr>
          <w:p w14:paraId="289C4D00" w14:textId="66717A19" w:rsidR="00296905" w:rsidRPr="00327EC6" w:rsidRDefault="00296905" w:rsidP="002969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7EC6"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2516" w:type="dxa"/>
            <w:vAlign w:val="center"/>
          </w:tcPr>
          <w:p w14:paraId="0F42D47E" w14:textId="469507DE" w:rsidR="00296905" w:rsidRPr="00296905" w:rsidRDefault="00296905" w:rsidP="002969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468200,10</w:t>
            </w:r>
          </w:p>
        </w:tc>
        <w:tc>
          <w:tcPr>
            <w:tcW w:w="2517" w:type="dxa"/>
            <w:vAlign w:val="center"/>
          </w:tcPr>
          <w:p w14:paraId="11DE90EF" w14:textId="5E5BA3DE" w:rsidR="00296905" w:rsidRPr="00296905" w:rsidRDefault="00296905" w:rsidP="002969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4205805,59</w:t>
            </w:r>
          </w:p>
        </w:tc>
      </w:tr>
      <w:tr w:rsidR="00296905" w:rsidRPr="005C3370" w14:paraId="610DE110" w14:textId="77777777" w:rsidTr="000804D8">
        <w:trPr>
          <w:trHeight w:val="416"/>
          <w:jc w:val="center"/>
        </w:trPr>
        <w:tc>
          <w:tcPr>
            <w:tcW w:w="2516" w:type="dxa"/>
            <w:vAlign w:val="center"/>
          </w:tcPr>
          <w:p w14:paraId="6C97881B" w14:textId="2719C18F" w:rsidR="00296905" w:rsidRPr="00327EC6" w:rsidRDefault="00296905" w:rsidP="002969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7EC6"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2516" w:type="dxa"/>
            <w:vAlign w:val="center"/>
          </w:tcPr>
          <w:p w14:paraId="0C4D525F" w14:textId="7CAA5BC7" w:rsidR="00296905" w:rsidRPr="00296905" w:rsidRDefault="00296905" w:rsidP="002969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468193,11</w:t>
            </w:r>
          </w:p>
        </w:tc>
        <w:tc>
          <w:tcPr>
            <w:tcW w:w="2517" w:type="dxa"/>
            <w:vAlign w:val="center"/>
          </w:tcPr>
          <w:p w14:paraId="0D5DC2FB" w14:textId="2E8FE338" w:rsidR="00296905" w:rsidRPr="00296905" w:rsidRDefault="00296905" w:rsidP="002969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4205782,03</w:t>
            </w:r>
          </w:p>
        </w:tc>
      </w:tr>
      <w:tr w:rsidR="00296905" w:rsidRPr="005C3370" w14:paraId="0EBD803C" w14:textId="77777777" w:rsidTr="000804D8">
        <w:trPr>
          <w:trHeight w:val="416"/>
          <w:jc w:val="center"/>
        </w:trPr>
        <w:tc>
          <w:tcPr>
            <w:tcW w:w="2516" w:type="dxa"/>
            <w:vAlign w:val="center"/>
          </w:tcPr>
          <w:p w14:paraId="5B2FAB51" w14:textId="3E831D3C" w:rsidR="00296905" w:rsidRPr="00327EC6" w:rsidRDefault="00296905" w:rsidP="002969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7EC6"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2516" w:type="dxa"/>
            <w:vAlign w:val="center"/>
          </w:tcPr>
          <w:p w14:paraId="4ECC1AEA" w14:textId="610CB3FB" w:rsidR="00296905" w:rsidRPr="00296905" w:rsidRDefault="00296905" w:rsidP="002969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468189,58</w:t>
            </w:r>
          </w:p>
        </w:tc>
        <w:tc>
          <w:tcPr>
            <w:tcW w:w="2517" w:type="dxa"/>
            <w:vAlign w:val="center"/>
          </w:tcPr>
          <w:p w14:paraId="073170B5" w14:textId="3F619FD1" w:rsidR="00296905" w:rsidRPr="00296905" w:rsidRDefault="00296905" w:rsidP="002969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4205770,14</w:t>
            </w:r>
          </w:p>
        </w:tc>
      </w:tr>
      <w:tr w:rsidR="00296905" w:rsidRPr="005C3370" w14:paraId="27F94D3A" w14:textId="77777777" w:rsidTr="000804D8">
        <w:trPr>
          <w:trHeight w:val="416"/>
          <w:jc w:val="center"/>
        </w:trPr>
        <w:tc>
          <w:tcPr>
            <w:tcW w:w="2516" w:type="dxa"/>
            <w:vAlign w:val="center"/>
          </w:tcPr>
          <w:p w14:paraId="3884B8A2" w14:textId="327074E0" w:rsidR="00296905" w:rsidRPr="00327EC6" w:rsidRDefault="00296905" w:rsidP="002969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7EC6"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2516" w:type="dxa"/>
            <w:vAlign w:val="center"/>
          </w:tcPr>
          <w:p w14:paraId="56ABDE64" w14:textId="1F3CE387" w:rsidR="00296905" w:rsidRPr="00296905" w:rsidRDefault="00296905" w:rsidP="002969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468186,13</w:t>
            </w:r>
          </w:p>
        </w:tc>
        <w:tc>
          <w:tcPr>
            <w:tcW w:w="2517" w:type="dxa"/>
            <w:vAlign w:val="center"/>
          </w:tcPr>
          <w:p w14:paraId="1A7F7D5E" w14:textId="7DF17A45" w:rsidR="00296905" w:rsidRPr="00296905" w:rsidRDefault="00296905" w:rsidP="002969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4205763,23</w:t>
            </w:r>
          </w:p>
        </w:tc>
      </w:tr>
      <w:tr w:rsidR="00296905" w:rsidRPr="005C3370" w14:paraId="4653B189" w14:textId="77777777" w:rsidTr="000804D8">
        <w:trPr>
          <w:trHeight w:val="416"/>
          <w:jc w:val="center"/>
        </w:trPr>
        <w:tc>
          <w:tcPr>
            <w:tcW w:w="2516" w:type="dxa"/>
            <w:vAlign w:val="center"/>
          </w:tcPr>
          <w:p w14:paraId="6E327C94" w14:textId="06733451" w:rsidR="00296905" w:rsidRPr="00327EC6" w:rsidRDefault="00296905" w:rsidP="002969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7EC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58</w:t>
            </w:r>
          </w:p>
        </w:tc>
        <w:tc>
          <w:tcPr>
            <w:tcW w:w="2516" w:type="dxa"/>
            <w:vAlign w:val="center"/>
          </w:tcPr>
          <w:p w14:paraId="21E23CB4" w14:textId="33ECAD2B" w:rsidR="00296905" w:rsidRPr="00296905" w:rsidRDefault="00296905" w:rsidP="002969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468184,67</w:t>
            </w:r>
          </w:p>
        </w:tc>
        <w:tc>
          <w:tcPr>
            <w:tcW w:w="2517" w:type="dxa"/>
            <w:vAlign w:val="center"/>
          </w:tcPr>
          <w:p w14:paraId="7F3F9C14" w14:textId="19BC0717" w:rsidR="00296905" w:rsidRPr="00296905" w:rsidRDefault="00296905" w:rsidP="002969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4205763,68</w:t>
            </w:r>
          </w:p>
        </w:tc>
      </w:tr>
      <w:tr w:rsidR="00296905" w:rsidRPr="005C3370" w14:paraId="2B3B8257" w14:textId="77777777" w:rsidTr="000804D8">
        <w:trPr>
          <w:trHeight w:val="416"/>
          <w:jc w:val="center"/>
        </w:trPr>
        <w:tc>
          <w:tcPr>
            <w:tcW w:w="2516" w:type="dxa"/>
            <w:vAlign w:val="center"/>
          </w:tcPr>
          <w:p w14:paraId="5623CC3E" w14:textId="0E2FB1D1" w:rsidR="00296905" w:rsidRPr="00327EC6" w:rsidRDefault="00296905" w:rsidP="002969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7EC6">
              <w:rPr>
                <w:rFonts w:ascii="Times New Roman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2516" w:type="dxa"/>
            <w:vAlign w:val="center"/>
          </w:tcPr>
          <w:p w14:paraId="365F4E73" w14:textId="302B1BD7" w:rsidR="00296905" w:rsidRPr="00296905" w:rsidRDefault="00296905" w:rsidP="002969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468174,14</w:t>
            </w:r>
          </w:p>
        </w:tc>
        <w:tc>
          <w:tcPr>
            <w:tcW w:w="2517" w:type="dxa"/>
            <w:vAlign w:val="center"/>
          </w:tcPr>
          <w:p w14:paraId="01516926" w14:textId="00D7DC74" w:rsidR="00296905" w:rsidRPr="00296905" w:rsidRDefault="00296905" w:rsidP="002969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4205728,74</w:t>
            </w:r>
          </w:p>
        </w:tc>
      </w:tr>
      <w:tr w:rsidR="00296905" w:rsidRPr="005C3370" w14:paraId="7EA37AA9" w14:textId="77777777" w:rsidTr="000804D8">
        <w:trPr>
          <w:trHeight w:val="416"/>
          <w:jc w:val="center"/>
        </w:trPr>
        <w:tc>
          <w:tcPr>
            <w:tcW w:w="2516" w:type="dxa"/>
            <w:vAlign w:val="center"/>
          </w:tcPr>
          <w:p w14:paraId="200FFA1C" w14:textId="6A4A92D9" w:rsidR="00296905" w:rsidRPr="00327EC6" w:rsidRDefault="00296905" w:rsidP="002969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7EC6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2516" w:type="dxa"/>
            <w:vAlign w:val="center"/>
          </w:tcPr>
          <w:p w14:paraId="1FFAD41F" w14:textId="7430FD58" w:rsidR="00296905" w:rsidRPr="00296905" w:rsidRDefault="00296905" w:rsidP="002969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468094,40</w:t>
            </w:r>
          </w:p>
        </w:tc>
        <w:tc>
          <w:tcPr>
            <w:tcW w:w="2517" w:type="dxa"/>
            <w:vAlign w:val="center"/>
          </w:tcPr>
          <w:p w14:paraId="74A87BD4" w14:textId="16740372" w:rsidR="00296905" w:rsidRPr="00296905" w:rsidRDefault="00296905" w:rsidP="002969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4205550,69</w:t>
            </w:r>
          </w:p>
        </w:tc>
      </w:tr>
      <w:tr w:rsidR="00296905" w:rsidRPr="005C3370" w14:paraId="497D5E58" w14:textId="77777777" w:rsidTr="000804D8">
        <w:trPr>
          <w:trHeight w:val="416"/>
          <w:jc w:val="center"/>
        </w:trPr>
        <w:tc>
          <w:tcPr>
            <w:tcW w:w="2516" w:type="dxa"/>
            <w:vAlign w:val="center"/>
          </w:tcPr>
          <w:p w14:paraId="01F3409D" w14:textId="296A8373" w:rsidR="00296905" w:rsidRPr="00327EC6" w:rsidRDefault="00296905" w:rsidP="002969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7EC6">
              <w:rPr>
                <w:rFonts w:ascii="Times New Roman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2516" w:type="dxa"/>
            <w:vAlign w:val="center"/>
          </w:tcPr>
          <w:p w14:paraId="6C027CD5" w14:textId="7BB4EFC5" w:rsidR="00296905" w:rsidRPr="00296905" w:rsidRDefault="00296905" w:rsidP="002969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468088,75</w:t>
            </w:r>
          </w:p>
        </w:tc>
        <w:tc>
          <w:tcPr>
            <w:tcW w:w="2517" w:type="dxa"/>
            <w:vAlign w:val="center"/>
          </w:tcPr>
          <w:p w14:paraId="367BE141" w14:textId="675F6415" w:rsidR="00296905" w:rsidRPr="00296905" w:rsidRDefault="00296905" w:rsidP="002969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4205540,42</w:t>
            </w:r>
          </w:p>
        </w:tc>
      </w:tr>
      <w:tr w:rsidR="00296905" w:rsidRPr="005C3370" w14:paraId="49432B15" w14:textId="77777777" w:rsidTr="000804D8">
        <w:trPr>
          <w:trHeight w:val="416"/>
          <w:jc w:val="center"/>
        </w:trPr>
        <w:tc>
          <w:tcPr>
            <w:tcW w:w="2516" w:type="dxa"/>
            <w:vAlign w:val="center"/>
          </w:tcPr>
          <w:p w14:paraId="5B3D9CFE" w14:textId="4B9733F9" w:rsidR="00296905" w:rsidRPr="00327EC6" w:rsidRDefault="00296905" w:rsidP="002969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7EC6"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2516" w:type="dxa"/>
            <w:vAlign w:val="center"/>
          </w:tcPr>
          <w:p w14:paraId="65BC95D0" w14:textId="518F5BDC" w:rsidR="00296905" w:rsidRPr="00296905" w:rsidRDefault="00296905" w:rsidP="002969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468081,23</w:t>
            </w:r>
          </w:p>
        </w:tc>
        <w:tc>
          <w:tcPr>
            <w:tcW w:w="2517" w:type="dxa"/>
            <w:vAlign w:val="center"/>
          </w:tcPr>
          <w:p w14:paraId="0ECC28BA" w14:textId="03C3E5C9" w:rsidR="00296905" w:rsidRPr="00296905" w:rsidRDefault="00296905" w:rsidP="002969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4205524,21</w:t>
            </w:r>
          </w:p>
        </w:tc>
      </w:tr>
      <w:tr w:rsidR="00296905" w:rsidRPr="005C3370" w14:paraId="757FF0F6" w14:textId="77777777" w:rsidTr="000804D8">
        <w:trPr>
          <w:trHeight w:val="416"/>
          <w:jc w:val="center"/>
        </w:trPr>
        <w:tc>
          <w:tcPr>
            <w:tcW w:w="2516" w:type="dxa"/>
            <w:vAlign w:val="center"/>
          </w:tcPr>
          <w:p w14:paraId="3863C4C5" w14:textId="7766F135" w:rsidR="00296905" w:rsidRPr="00327EC6" w:rsidRDefault="00296905" w:rsidP="002969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7EC6"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2516" w:type="dxa"/>
            <w:vAlign w:val="center"/>
          </w:tcPr>
          <w:p w14:paraId="66808E4F" w14:textId="0D5301DA" w:rsidR="00296905" w:rsidRPr="00296905" w:rsidRDefault="00296905" w:rsidP="002969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468071,08</w:t>
            </w:r>
          </w:p>
        </w:tc>
        <w:tc>
          <w:tcPr>
            <w:tcW w:w="2517" w:type="dxa"/>
            <w:vAlign w:val="center"/>
          </w:tcPr>
          <w:p w14:paraId="6CE0573F" w14:textId="447AB3A7" w:rsidR="00296905" w:rsidRPr="00296905" w:rsidRDefault="00296905" w:rsidP="002969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4205514,40</w:t>
            </w:r>
          </w:p>
        </w:tc>
      </w:tr>
      <w:tr w:rsidR="00296905" w:rsidRPr="005C3370" w14:paraId="0A428D80" w14:textId="77777777" w:rsidTr="000804D8">
        <w:trPr>
          <w:trHeight w:val="416"/>
          <w:jc w:val="center"/>
        </w:trPr>
        <w:tc>
          <w:tcPr>
            <w:tcW w:w="2516" w:type="dxa"/>
            <w:vAlign w:val="center"/>
          </w:tcPr>
          <w:p w14:paraId="7550F908" w14:textId="1B2683DB" w:rsidR="00296905" w:rsidRPr="00327EC6" w:rsidRDefault="00296905" w:rsidP="002969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7EC6">
              <w:rPr>
                <w:rFonts w:ascii="Times New Roman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2516" w:type="dxa"/>
            <w:vAlign w:val="center"/>
          </w:tcPr>
          <w:p w14:paraId="3E6E9048" w14:textId="324AF4FF" w:rsidR="00296905" w:rsidRPr="00296905" w:rsidRDefault="00296905" w:rsidP="002969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468065,70</w:t>
            </w:r>
          </w:p>
        </w:tc>
        <w:tc>
          <w:tcPr>
            <w:tcW w:w="2517" w:type="dxa"/>
            <w:vAlign w:val="center"/>
          </w:tcPr>
          <w:p w14:paraId="32A1F50C" w14:textId="00A5A0A0" w:rsidR="00296905" w:rsidRPr="00296905" w:rsidRDefault="00296905" w:rsidP="002969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4205506,80</w:t>
            </w:r>
          </w:p>
        </w:tc>
      </w:tr>
      <w:tr w:rsidR="00296905" w:rsidRPr="005C3370" w14:paraId="5047785B" w14:textId="77777777" w:rsidTr="000804D8">
        <w:trPr>
          <w:trHeight w:val="416"/>
          <w:jc w:val="center"/>
        </w:trPr>
        <w:tc>
          <w:tcPr>
            <w:tcW w:w="2516" w:type="dxa"/>
            <w:vAlign w:val="center"/>
          </w:tcPr>
          <w:p w14:paraId="5DDB8870" w14:textId="2F9D26C0" w:rsidR="00296905" w:rsidRPr="00327EC6" w:rsidRDefault="00296905" w:rsidP="002969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7EC6">
              <w:rPr>
                <w:rFonts w:ascii="Times New Roman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2516" w:type="dxa"/>
            <w:vAlign w:val="center"/>
          </w:tcPr>
          <w:p w14:paraId="4A0E110C" w14:textId="6D0FC043" w:rsidR="00296905" w:rsidRPr="00296905" w:rsidRDefault="00296905" w:rsidP="002969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468059,29</w:t>
            </w:r>
          </w:p>
        </w:tc>
        <w:tc>
          <w:tcPr>
            <w:tcW w:w="2517" w:type="dxa"/>
            <w:vAlign w:val="center"/>
          </w:tcPr>
          <w:p w14:paraId="18B0C377" w14:textId="104FB5A4" w:rsidR="00296905" w:rsidRPr="00296905" w:rsidRDefault="00296905" w:rsidP="002969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4205500,99</w:t>
            </w:r>
          </w:p>
        </w:tc>
      </w:tr>
      <w:tr w:rsidR="00296905" w:rsidRPr="005C3370" w14:paraId="42E79D4F" w14:textId="77777777" w:rsidTr="000804D8">
        <w:trPr>
          <w:trHeight w:val="416"/>
          <w:jc w:val="center"/>
        </w:trPr>
        <w:tc>
          <w:tcPr>
            <w:tcW w:w="2516" w:type="dxa"/>
            <w:vAlign w:val="center"/>
          </w:tcPr>
          <w:p w14:paraId="5A6205F4" w14:textId="3AE46473" w:rsidR="00296905" w:rsidRPr="00327EC6" w:rsidRDefault="00296905" w:rsidP="002969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7EC6">
              <w:rPr>
                <w:rFonts w:ascii="Times New Roman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2516" w:type="dxa"/>
            <w:vAlign w:val="center"/>
          </w:tcPr>
          <w:p w14:paraId="7D8B5B19" w14:textId="5CF817CA" w:rsidR="00296905" w:rsidRPr="00296905" w:rsidRDefault="00296905" w:rsidP="002969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468056,27</w:t>
            </w:r>
          </w:p>
        </w:tc>
        <w:tc>
          <w:tcPr>
            <w:tcW w:w="2517" w:type="dxa"/>
            <w:vAlign w:val="center"/>
          </w:tcPr>
          <w:p w14:paraId="6632B8C7" w14:textId="34B5779A" w:rsidR="00296905" w:rsidRPr="00296905" w:rsidRDefault="00296905" w:rsidP="002969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4205497,68</w:t>
            </w:r>
          </w:p>
        </w:tc>
      </w:tr>
      <w:tr w:rsidR="00296905" w:rsidRPr="005C3370" w14:paraId="06AE85BD" w14:textId="77777777" w:rsidTr="000804D8">
        <w:trPr>
          <w:trHeight w:val="416"/>
          <w:jc w:val="center"/>
        </w:trPr>
        <w:tc>
          <w:tcPr>
            <w:tcW w:w="2516" w:type="dxa"/>
            <w:vAlign w:val="center"/>
          </w:tcPr>
          <w:p w14:paraId="42B3EC0C" w14:textId="66EE5B4E" w:rsidR="00296905" w:rsidRPr="00327EC6" w:rsidRDefault="00296905" w:rsidP="002969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7EC6">
              <w:rPr>
                <w:rFonts w:ascii="Times New Roman" w:hAnsi="Times New Roman" w:cs="Times New Roman"/>
                <w:sz w:val="28"/>
                <w:szCs w:val="28"/>
              </w:rPr>
              <w:t>67</w:t>
            </w:r>
          </w:p>
        </w:tc>
        <w:tc>
          <w:tcPr>
            <w:tcW w:w="2516" w:type="dxa"/>
            <w:vAlign w:val="center"/>
          </w:tcPr>
          <w:p w14:paraId="0B736D4B" w14:textId="30BA12E8" w:rsidR="00296905" w:rsidRPr="00296905" w:rsidRDefault="00296905" w:rsidP="002969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468057,15</w:t>
            </w:r>
          </w:p>
        </w:tc>
        <w:tc>
          <w:tcPr>
            <w:tcW w:w="2517" w:type="dxa"/>
            <w:vAlign w:val="center"/>
          </w:tcPr>
          <w:p w14:paraId="66347D0F" w14:textId="6D741E74" w:rsidR="00296905" w:rsidRPr="00296905" w:rsidRDefault="00296905" w:rsidP="002969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4205493,62</w:t>
            </w:r>
          </w:p>
        </w:tc>
      </w:tr>
      <w:tr w:rsidR="00296905" w:rsidRPr="005C3370" w14:paraId="6DBC70F1" w14:textId="77777777" w:rsidTr="000804D8">
        <w:trPr>
          <w:trHeight w:val="416"/>
          <w:jc w:val="center"/>
        </w:trPr>
        <w:tc>
          <w:tcPr>
            <w:tcW w:w="2516" w:type="dxa"/>
            <w:vAlign w:val="center"/>
          </w:tcPr>
          <w:p w14:paraId="66D56333" w14:textId="61319CC5" w:rsidR="00296905" w:rsidRPr="00327EC6" w:rsidRDefault="00296905" w:rsidP="002969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7EC6"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2516" w:type="dxa"/>
            <w:vAlign w:val="center"/>
          </w:tcPr>
          <w:p w14:paraId="234B773E" w14:textId="1AC12F9F" w:rsidR="00296905" w:rsidRPr="00296905" w:rsidRDefault="00296905" w:rsidP="002969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468060,84</w:t>
            </w:r>
          </w:p>
        </w:tc>
        <w:tc>
          <w:tcPr>
            <w:tcW w:w="2517" w:type="dxa"/>
            <w:vAlign w:val="center"/>
          </w:tcPr>
          <w:p w14:paraId="212A4597" w14:textId="004C9466" w:rsidR="00296905" w:rsidRPr="00296905" w:rsidRDefault="00296905" w:rsidP="002969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4205471,45</w:t>
            </w:r>
          </w:p>
        </w:tc>
      </w:tr>
      <w:tr w:rsidR="00296905" w:rsidRPr="005C3370" w14:paraId="019C3D24" w14:textId="77777777" w:rsidTr="000804D8">
        <w:trPr>
          <w:trHeight w:val="416"/>
          <w:jc w:val="center"/>
        </w:trPr>
        <w:tc>
          <w:tcPr>
            <w:tcW w:w="2516" w:type="dxa"/>
            <w:vAlign w:val="center"/>
          </w:tcPr>
          <w:p w14:paraId="584639AF" w14:textId="72190876" w:rsidR="00296905" w:rsidRPr="00327EC6" w:rsidRDefault="00296905" w:rsidP="002969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69</w:t>
            </w:r>
          </w:p>
        </w:tc>
        <w:tc>
          <w:tcPr>
            <w:tcW w:w="2516" w:type="dxa"/>
            <w:vAlign w:val="center"/>
          </w:tcPr>
          <w:p w14:paraId="191FD023" w14:textId="14E5B1EC" w:rsidR="00296905" w:rsidRPr="00296905" w:rsidRDefault="00296905" w:rsidP="002969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468064,68</w:t>
            </w:r>
          </w:p>
        </w:tc>
        <w:tc>
          <w:tcPr>
            <w:tcW w:w="2517" w:type="dxa"/>
            <w:vAlign w:val="center"/>
          </w:tcPr>
          <w:p w14:paraId="748085DC" w14:textId="4AE76C4C" w:rsidR="00296905" w:rsidRPr="00296905" w:rsidRDefault="00296905" w:rsidP="002969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4205461,18</w:t>
            </w:r>
          </w:p>
        </w:tc>
      </w:tr>
      <w:tr w:rsidR="00296905" w:rsidRPr="005C3370" w14:paraId="76CCB0C5" w14:textId="77777777" w:rsidTr="000804D8">
        <w:trPr>
          <w:trHeight w:val="416"/>
          <w:jc w:val="center"/>
        </w:trPr>
        <w:tc>
          <w:tcPr>
            <w:tcW w:w="2516" w:type="dxa"/>
            <w:vAlign w:val="center"/>
          </w:tcPr>
          <w:p w14:paraId="710FB1B1" w14:textId="25A67BD7" w:rsidR="00296905" w:rsidRDefault="00296905" w:rsidP="002969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2516" w:type="dxa"/>
            <w:vAlign w:val="center"/>
          </w:tcPr>
          <w:p w14:paraId="0220C3EC" w14:textId="2B328558" w:rsidR="00296905" w:rsidRPr="00296905" w:rsidRDefault="00296905" w:rsidP="002969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468066,70</w:t>
            </w:r>
          </w:p>
        </w:tc>
        <w:tc>
          <w:tcPr>
            <w:tcW w:w="2517" w:type="dxa"/>
            <w:vAlign w:val="center"/>
          </w:tcPr>
          <w:p w14:paraId="3E08E883" w14:textId="4C3255F0" w:rsidR="00296905" w:rsidRPr="00296905" w:rsidRDefault="00296905" w:rsidP="002969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4205447,44</w:t>
            </w:r>
          </w:p>
        </w:tc>
      </w:tr>
      <w:tr w:rsidR="00296905" w:rsidRPr="005C3370" w14:paraId="26A1FBAA" w14:textId="77777777" w:rsidTr="000804D8">
        <w:trPr>
          <w:trHeight w:val="416"/>
          <w:jc w:val="center"/>
        </w:trPr>
        <w:tc>
          <w:tcPr>
            <w:tcW w:w="2516" w:type="dxa"/>
            <w:vAlign w:val="center"/>
          </w:tcPr>
          <w:p w14:paraId="18261530" w14:textId="7EE9ADC2" w:rsidR="00296905" w:rsidRDefault="00296905" w:rsidP="002969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71</w:t>
            </w:r>
          </w:p>
        </w:tc>
        <w:tc>
          <w:tcPr>
            <w:tcW w:w="2516" w:type="dxa"/>
            <w:vAlign w:val="center"/>
          </w:tcPr>
          <w:p w14:paraId="08079FEB" w14:textId="4217B147" w:rsidR="00296905" w:rsidRPr="00296905" w:rsidRDefault="00296905" w:rsidP="002969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468063,53</w:t>
            </w:r>
          </w:p>
        </w:tc>
        <w:tc>
          <w:tcPr>
            <w:tcW w:w="2517" w:type="dxa"/>
            <w:vAlign w:val="center"/>
          </w:tcPr>
          <w:p w14:paraId="278EA6CE" w14:textId="21F8C983" w:rsidR="00296905" w:rsidRPr="00296905" w:rsidRDefault="00296905" w:rsidP="002969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4205437,20</w:t>
            </w:r>
          </w:p>
        </w:tc>
      </w:tr>
      <w:tr w:rsidR="00296905" w:rsidRPr="005C3370" w14:paraId="1B878B37" w14:textId="77777777" w:rsidTr="000804D8">
        <w:trPr>
          <w:trHeight w:val="416"/>
          <w:jc w:val="center"/>
        </w:trPr>
        <w:tc>
          <w:tcPr>
            <w:tcW w:w="2516" w:type="dxa"/>
            <w:vAlign w:val="center"/>
          </w:tcPr>
          <w:p w14:paraId="31011E61" w14:textId="65BBF6B1" w:rsidR="00296905" w:rsidRDefault="00296905" w:rsidP="002969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2516" w:type="dxa"/>
            <w:vAlign w:val="center"/>
          </w:tcPr>
          <w:p w14:paraId="12F73E5E" w14:textId="60575C76" w:rsidR="00296905" w:rsidRPr="00296905" w:rsidRDefault="00296905" w:rsidP="002969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468059,49</w:t>
            </w:r>
          </w:p>
        </w:tc>
        <w:tc>
          <w:tcPr>
            <w:tcW w:w="2517" w:type="dxa"/>
            <w:vAlign w:val="center"/>
          </w:tcPr>
          <w:p w14:paraId="3220486F" w14:textId="12830BB6" w:rsidR="00296905" w:rsidRPr="00296905" w:rsidRDefault="00296905" w:rsidP="002969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4205424,10</w:t>
            </w:r>
          </w:p>
        </w:tc>
      </w:tr>
      <w:tr w:rsidR="00296905" w:rsidRPr="005C3370" w14:paraId="48E913F7" w14:textId="77777777" w:rsidTr="000804D8">
        <w:trPr>
          <w:trHeight w:val="416"/>
          <w:jc w:val="center"/>
        </w:trPr>
        <w:tc>
          <w:tcPr>
            <w:tcW w:w="2516" w:type="dxa"/>
            <w:vAlign w:val="center"/>
          </w:tcPr>
          <w:p w14:paraId="5579E52E" w14:textId="76F3D105" w:rsidR="00296905" w:rsidRDefault="00296905" w:rsidP="002969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73</w:t>
            </w:r>
          </w:p>
        </w:tc>
        <w:tc>
          <w:tcPr>
            <w:tcW w:w="2516" w:type="dxa"/>
            <w:vAlign w:val="center"/>
          </w:tcPr>
          <w:p w14:paraId="4059FFBC" w14:textId="48650DB9" w:rsidR="00296905" w:rsidRPr="00296905" w:rsidRDefault="00296905" w:rsidP="002969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468052,73</w:t>
            </w:r>
          </w:p>
        </w:tc>
        <w:tc>
          <w:tcPr>
            <w:tcW w:w="2517" w:type="dxa"/>
            <w:vAlign w:val="center"/>
          </w:tcPr>
          <w:p w14:paraId="57B4A9F6" w14:textId="67CC4C6B" w:rsidR="00296905" w:rsidRPr="00296905" w:rsidRDefault="00296905" w:rsidP="002969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4205399,97</w:t>
            </w:r>
          </w:p>
        </w:tc>
      </w:tr>
      <w:tr w:rsidR="00296905" w:rsidRPr="005C3370" w14:paraId="448AD1A2" w14:textId="77777777" w:rsidTr="000804D8">
        <w:trPr>
          <w:trHeight w:val="416"/>
          <w:jc w:val="center"/>
        </w:trPr>
        <w:tc>
          <w:tcPr>
            <w:tcW w:w="2516" w:type="dxa"/>
            <w:vAlign w:val="center"/>
          </w:tcPr>
          <w:p w14:paraId="5EB9528E" w14:textId="02A69C2A" w:rsidR="00296905" w:rsidRDefault="00296905" w:rsidP="002969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74</w:t>
            </w:r>
          </w:p>
        </w:tc>
        <w:tc>
          <w:tcPr>
            <w:tcW w:w="2516" w:type="dxa"/>
            <w:vAlign w:val="center"/>
          </w:tcPr>
          <w:p w14:paraId="06A0F2D9" w14:textId="239C9963" w:rsidR="00296905" w:rsidRPr="00296905" w:rsidRDefault="00296905" w:rsidP="002969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468056,30</w:t>
            </w:r>
          </w:p>
        </w:tc>
        <w:tc>
          <w:tcPr>
            <w:tcW w:w="2517" w:type="dxa"/>
            <w:vAlign w:val="center"/>
          </w:tcPr>
          <w:p w14:paraId="67911977" w14:textId="49B52FC0" w:rsidR="00296905" w:rsidRPr="00296905" w:rsidRDefault="00296905" w:rsidP="002969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4205396,64</w:t>
            </w:r>
          </w:p>
        </w:tc>
      </w:tr>
      <w:tr w:rsidR="00296905" w:rsidRPr="005C3370" w14:paraId="2EC0BE12" w14:textId="77777777" w:rsidTr="000804D8">
        <w:trPr>
          <w:trHeight w:val="416"/>
          <w:jc w:val="center"/>
        </w:trPr>
        <w:tc>
          <w:tcPr>
            <w:tcW w:w="2516" w:type="dxa"/>
            <w:vAlign w:val="center"/>
          </w:tcPr>
          <w:p w14:paraId="64DAFC06" w14:textId="4CC1A7BC" w:rsidR="00296905" w:rsidRDefault="00296905" w:rsidP="002969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75</w:t>
            </w:r>
          </w:p>
        </w:tc>
        <w:tc>
          <w:tcPr>
            <w:tcW w:w="2516" w:type="dxa"/>
            <w:vAlign w:val="center"/>
          </w:tcPr>
          <w:p w14:paraId="400352B0" w14:textId="46F5A8D9" w:rsidR="00296905" w:rsidRPr="00296905" w:rsidRDefault="00296905" w:rsidP="002969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468062,21</w:t>
            </w:r>
          </w:p>
        </w:tc>
        <w:tc>
          <w:tcPr>
            <w:tcW w:w="2517" w:type="dxa"/>
            <w:vAlign w:val="center"/>
          </w:tcPr>
          <w:p w14:paraId="5A8801FA" w14:textId="595B6D57" w:rsidR="00296905" w:rsidRPr="00296905" w:rsidRDefault="00296905" w:rsidP="002969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4205393,78</w:t>
            </w:r>
          </w:p>
        </w:tc>
      </w:tr>
      <w:tr w:rsidR="00296905" w:rsidRPr="005C3370" w14:paraId="20D087FE" w14:textId="77777777" w:rsidTr="000804D8">
        <w:trPr>
          <w:trHeight w:val="416"/>
          <w:jc w:val="center"/>
        </w:trPr>
        <w:tc>
          <w:tcPr>
            <w:tcW w:w="2516" w:type="dxa"/>
            <w:vAlign w:val="center"/>
          </w:tcPr>
          <w:p w14:paraId="33EDA675" w14:textId="3C4CC525" w:rsidR="00296905" w:rsidRDefault="00296905" w:rsidP="002969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76</w:t>
            </w:r>
          </w:p>
        </w:tc>
        <w:tc>
          <w:tcPr>
            <w:tcW w:w="2516" w:type="dxa"/>
            <w:vAlign w:val="center"/>
          </w:tcPr>
          <w:p w14:paraId="3F179E83" w14:textId="237E7AA6" w:rsidR="00296905" w:rsidRPr="00296905" w:rsidRDefault="00296905" w:rsidP="002969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468045,54</w:t>
            </w:r>
          </w:p>
        </w:tc>
        <w:tc>
          <w:tcPr>
            <w:tcW w:w="2517" w:type="dxa"/>
            <w:vAlign w:val="center"/>
          </w:tcPr>
          <w:p w14:paraId="0828D06D" w14:textId="4633F631" w:rsidR="00296905" w:rsidRPr="00296905" w:rsidRDefault="00296905" w:rsidP="002969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4205357,41</w:t>
            </w:r>
          </w:p>
        </w:tc>
      </w:tr>
      <w:tr w:rsidR="00296905" w:rsidRPr="005C3370" w14:paraId="17C9563B" w14:textId="77777777" w:rsidTr="000804D8">
        <w:trPr>
          <w:trHeight w:val="416"/>
          <w:jc w:val="center"/>
        </w:trPr>
        <w:tc>
          <w:tcPr>
            <w:tcW w:w="2516" w:type="dxa"/>
            <w:vAlign w:val="center"/>
          </w:tcPr>
          <w:p w14:paraId="6A47F8C8" w14:textId="6833F1DC" w:rsidR="00296905" w:rsidRDefault="00296905" w:rsidP="002969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77</w:t>
            </w:r>
          </w:p>
        </w:tc>
        <w:tc>
          <w:tcPr>
            <w:tcW w:w="2516" w:type="dxa"/>
            <w:vAlign w:val="center"/>
          </w:tcPr>
          <w:p w14:paraId="66200578" w14:textId="52787F01" w:rsidR="00296905" w:rsidRPr="00296905" w:rsidRDefault="00296905" w:rsidP="002969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468057,45</w:t>
            </w:r>
          </w:p>
        </w:tc>
        <w:tc>
          <w:tcPr>
            <w:tcW w:w="2517" w:type="dxa"/>
            <w:vAlign w:val="center"/>
          </w:tcPr>
          <w:p w14:paraId="757EAD40" w14:textId="73AD34F5" w:rsidR="00296905" w:rsidRPr="00296905" w:rsidRDefault="00296905" w:rsidP="002969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4205354,60</w:t>
            </w:r>
          </w:p>
        </w:tc>
      </w:tr>
      <w:tr w:rsidR="00296905" w:rsidRPr="005C3370" w14:paraId="64C6B948" w14:textId="77777777" w:rsidTr="000804D8">
        <w:trPr>
          <w:trHeight w:val="416"/>
          <w:jc w:val="center"/>
        </w:trPr>
        <w:tc>
          <w:tcPr>
            <w:tcW w:w="2516" w:type="dxa"/>
            <w:vAlign w:val="center"/>
          </w:tcPr>
          <w:p w14:paraId="1CD2E34E" w14:textId="2BD26176" w:rsidR="00296905" w:rsidRDefault="00296905" w:rsidP="002969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78</w:t>
            </w:r>
          </w:p>
        </w:tc>
        <w:tc>
          <w:tcPr>
            <w:tcW w:w="2516" w:type="dxa"/>
            <w:vAlign w:val="center"/>
          </w:tcPr>
          <w:p w14:paraId="6166E3A7" w14:textId="56D594E9" w:rsidR="00296905" w:rsidRPr="00296905" w:rsidRDefault="00296905" w:rsidP="002969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468078,97</w:t>
            </w:r>
          </w:p>
        </w:tc>
        <w:tc>
          <w:tcPr>
            <w:tcW w:w="2517" w:type="dxa"/>
            <w:vAlign w:val="center"/>
          </w:tcPr>
          <w:p w14:paraId="43385FF9" w14:textId="5ABE9CDD" w:rsidR="00296905" w:rsidRPr="00296905" w:rsidRDefault="00296905" w:rsidP="002969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4205348,76</w:t>
            </w:r>
          </w:p>
        </w:tc>
      </w:tr>
      <w:tr w:rsidR="00296905" w:rsidRPr="005C3370" w14:paraId="2526A207" w14:textId="77777777" w:rsidTr="000804D8">
        <w:trPr>
          <w:trHeight w:val="416"/>
          <w:jc w:val="center"/>
        </w:trPr>
        <w:tc>
          <w:tcPr>
            <w:tcW w:w="2516" w:type="dxa"/>
            <w:vAlign w:val="center"/>
          </w:tcPr>
          <w:p w14:paraId="4E3C9BDD" w14:textId="40F1ABDB" w:rsidR="00296905" w:rsidRDefault="00296905" w:rsidP="002969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79</w:t>
            </w:r>
          </w:p>
        </w:tc>
        <w:tc>
          <w:tcPr>
            <w:tcW w:w="2516" w:type="dxa"/>
            <w:vAlign w:val="center"/>
          </w:tcPr>
          <w:p w14:paraId="06345AFC" w14:textId="5D94AB8A" w:rsidR="00296905" w:rsidRPr="00296905" w:rsidRDefault="00296905" w:rsidP="002969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468095,64</w:t>
            </w:r>
          </w:p>
        </w:tc>
        <w:tc>
          <w:tcPr>
            <w:tcW w:w="2517" w:type="dxa"/>
            <w:vAlign w:val="center"/>
          </w:tcPr>
          <w:p w14:paraId="21932607" w14:textId="2B85C47F" w:rsidR="00296905" w:rsidRPr="00296905" w:rsidRDefault="00296905" w:rsidP="002969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4205385,12</w:t>
            </w:r>
          </w:p>
        </w:tc>
      </w:tr>
      <w:tr w:rsidR="00296905" w:rsidRPr="005C3370" w14:paraId="55B50990" w14:textId="77777777" w:rsidTr="000804D8">
        <w:trPr>
          <w:trHeight w:val="416"/>
          <w:jc w:val="center"/>
        </w:trPr>
        <w:tc>
          <w:tcPr>
            <w:tcW w:w="2516" w:type="dxa"/>
            <w:vAlign w:val="center"/>
          </w:tcPr>
          <w:p w14:paraId="06A04C2B" w14:textId="1D3CC36A" w:rsidR="00296905" w:rsidRDefault="00296905" w:rsidP="002969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16" w:type="dxa"/>
            <w:vAlign w:val="center"/>
          </w:tcPr>
          <w:p w14:paraId="4E96BF00" w14:textId="45CFFD2D" w:rsidR="00296905" w:rsidRPr="00296905" w:rsidRDefault="00296905" w:rsidP="002969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468085,86</w:t>
            </w:r>
          </w:p>
        </w:tc>
        <w:tc>
          <w:tcPr>
            <w:tcW w:w="2517" w:type="dxa"/>
            <w:vAlign w:val="center"/>
          </w:tcPr>
          <w:p w14:paraId="082A3161" w14:textId="5730744C" w:rsidR="00296905" w:rsidRPr="00296905" w:rsidRDefault="00296905" w:rsidP="002969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4205387,78</w:t>
            </w:r>
          </w:p>
        </w:tc>
      </w:tr>
      <w:tr w:rsidR="00081E02" w:rsidRPr="005C3370" w14:paraId="0E2D93E8" w14:textId="77777777" w:rsidTr="00435107">
        <w:trPr>
          <w:trHeight w:val="416"/>
          <w:jc w:val="center"/>
        </w:trPr>
        <w:tc>
          <w:tcPr>
            <w:tcW w:w="7549" w:type="dxa"/>
            <w:gridSpan w:val="3"/>
            <w:vAlign w:val="center"/>
          </w:tcPr>
          <w:p w14:paraId="3630EE2A" w14:textId="740633DA" w:rsidR="00081E02" w:rsidRPr="00296905" w:rsidRDefault="00E600A1" w:rsidP="000E4E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Вырез 1 из 1</w:t>
            </w:r>
          </w:p>
        </w:tc>
      </w:tr>
      <w:tr w:rsidR="00296905" w:rsidRPr="005C3370" w14:paraId="4729EDCB" w14:textId="77777777" w:rsidTr="000804D8">
        <w:trPr>
          <w:trHeight w:val="416"/>
          <w:jc w:val="center"/>
        </w:trPr>
        <w:tc>
          <w:tcPr>
            <w:tcW w:w="2516" w:type="dxa"/>
            <w:vAlign w:val="center"/>
          </w:tcPr>
          <w:p w14:paraId="687592E8" w14:textId="6C436A7A" w:rsidR="00296905" w:rsidRPr="00327EC6" w:rsidRDefault="00296905" w:rsidP="002969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2516" w:type="dxa"/>
            <w:vAlign w:val="center"/>
          </w:tcPr>
          <w:p w14:paraId="0191C532" w14:textId="64800BE4" w:rsidR="00296905" w:rsidRPr="00296905" w:rsidRDefault="00296905" w:rsidP="002969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468255,40</w:t>
            </w:r>
          </w:p>
        </w:tc>
        <w:tc>
          <w:tcPr>
            <w:tcW w:w="2517" w:type="dxa"/>
            <w:vAlign w:val="center"/>
          </w:tcPr>
          <w:p w14:paraId="5046CCC1" w14:textId="1F5526BC" w:rsidR="00296905" w:rsidRPr="00296905" w:rsidRDefault="00296905" w:rsidP="002969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4205806,60</w:t>
            </w:r>
          </w:p>
        </w:tc>
      </w:tr>
      <w:tr w:rsidR="00296905" w:rsidRPr="005C3370" w14:paraId="32340982" w14:textId="77777777" w:rsidTr="000804D8">
        <w:trPr>
          <w:trHeight w:val="416"/>
          <w:jc w:val="center"/>
        </w:trPr>
        <w:tc>
          <w:tcPr>
            <w:tcW w:w="2516" w:type="dxa"/>
            <w:vAlign w:val="center"/>
          </w:tcPr>
          <w:p w14:paraId="0568E1A6" w14:textId="7158BD42" w:rsidR="00296905" w:rsidRPr="00327EC6" w:rsidRDefault="00296905" w:rsidP="002969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81</w:t>
            </w:r>
          </w:p>
        </w:tc>
        <w:tc>
          <w:tcPr>
            <w:tcW w:w="2516" w:type="dxa"/>
            <w:vAlign w:val="center"/>
          </w:tcPr>
          <w:p w14:paraId="23A544B8" w14:textId="20BBCC45" w:rsidR="00296905" w:rsidRPr="00296905" w:rsidRDefault="00296905" w:rsidP="002969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468272,66</w:t>
            </w:r>
          </w:p>
        </w:tc>
        <w:tc>
          <w:tcPr>
            <w:tcW w:w="2517" w:type="dxa"/>
            <w:vAlign w:val="center"/>
          </w:tcPr>
          <w:p w14:paraId="164A0F27" w14:textId="5F9841F7" w:rsidR="00296905" w:rsidRPr="00296905" w:rsidRDefault="00296905" w:rsidP="002969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4205798,66</w:t>
            </w:r>
          </w:p>
        </w:tc>
      </w:tr>
      <w:tr w:rsidR="00296905" w:rsidRPr="005C3370" w14:paraId="3250DA20" w14:textId="77777777" w:rsidTr="000804D8">
        <w:trPr>
          <w:trHeight w:val="416"/>
          <w:jc w:val="center"/>
        </w:trPr>
        <w:tc>
          <w:tcPr>
            <w:tcW w:w="2516" w:type="dxa"/>
            <w:vAlign w:val="center"/>
          </w:tcPr>
          <w:p w14:paraId="67031AAB" w14:textId="74617F64" w:rsidR="00296905" w:rsidRPr="00327EC6" w:rsidRDefault="00296905" w:rsidP="002969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82</w:t>
            </w:r>
          </w:p>
        </w:tc>
        <w:tc>
          <w:tcPr>
            <w:tcW w:w="2516" w:type="dxa"/>
            <w:vAlign w:val="center"/>
          </w:tcPr>
          <w:p w14:paraId="7D230AD4" w14:textId="6F2784D5" w:rsidR="00296905" w:rsidRPr="00296905" w:rsidRDefault="00296905" w:rsidP="002969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468296,01</w:t>
            </w:r>
          </w:p>
        </w:tc>
        <w:tc>
          <w:tcPr>
            <w:tcW w:w="2517" w:type="dxa"/>
            <w:vAlign w:val="center"/>
          </w:tcPr>
          <w:p w14:paraId="446358C2" w14:textId="5A1FD2FE" w:rsidR="00296905" w:rsidRPr="00296905" w:rsidRDefault="00296905" w:rsidP="002969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4205791,20</w:t>
            </w:r>
          </w:p>
        </w:tc>
      </w:tr>
      <w:tr w:rsidR="00296905" w:rsidRPr="005C3370" w14:paraId="784F7285" w14:textId="77777777" w:rsidTr="000804D8">
        <w:trPr>
          <w:trHeight w:val="416"/>
          <w:jc w:val="center"/>
        </w:trPr>
        <w:tc>
          <w:tcPr>
            <w:tcW w:w="2516" w:type="dxa"/>
            <w:vAlign w:val="center"/>
          </w:tcPr>
          <w:p w14:paraId="13E20B26" w14:textId="5B610741" w:rsidR="00296905" w:rsidRPr="00327EC6" w:rsidRDefault="00296905" w:rsidP="002969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83</w:t>
            </w:r>
          </w:p>
        </w:tc>
        <w:tc>
          <w:tcPr>
            <w:tcW w:w="2516" w:type="dxa"/>
            <w:vAlign w:val="center"/>
          </w:tcPr>
          <w:p w14:paraId="61D27297" w14:textId="11EE3E9B" w:rsidR="00296905" w:rsidRPr="00296905" w:rsidRDefault="00296905" w:rsidP="002969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468296,73</w:t>
            </w:r>
          </w:p>
        </w:tc>
        <w:tc>
          <w:tcPr>
            <w:tcW w:w="2517" w:type="dxa"/>
            <w:vAlign w:val="center"/>
          </w:tcPr>
          <w:p w14:paraId="6182F720" w14:textId="7BE47C19" w:rsidR="00296905" w:rsidRPr="00296905" w:rsidRDefault="00296905" w:rsidP="002969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4205791,30</w:t>
            </w:r>
          </w:p>
        </w:tc>
      </w:tr>
      <w:tr w:rsidR="00296905" w:rsidRPr="005C3370" w14:paraId="7C5AAD81" w14:textId="77777777" w:rsidTr="000804D8">
        <w:trPr>
          <w:trHeight w:val="416"/>
          <w:jc w:val="center"/>
        </w:trPr>
        <w:tc>
          <w:tcPr>
            <w:tcW w:w="2516" w:type="dxa"/>
            <w:vAlign w:val="center"/>
          </w:tcPr>
          <w:p w14:paraId="2831B21C" w14:textId="3460200E" w:rsidR="00296905" w:rsidRPr="00327EC6" w:rsidRDefault="00296905" w:rsidP="002969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84</w:t>
            </w:r>
          </w:p>
        </w:tc>
        <w:tc>
          <w:tcPr>
            <w:tcW w:w="2516" w:type="dxa"/>
            <w:vAlign w:val="center"/>
          </w:tcPr>
          <w:p w14:paraId="158A92DF" w14:textId="0779C957" w:rsidR="00296905" w:rsidRPr="00296905" w:rsidRDefault="00296905" w:rsidP="002969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468305,07</w:t>
            </w:r>
          </w:p>
        </w:tc>
        <w:tc>
          <w:tcPr>
            <w:tcW w:w="2517" w:type="dxa"/>
            <w:vAlign w:val="center"/>
          </w:tcPr>
          <w:p w14:paraId="00313F6B" w14:textId="662DC4A0" w:rsidR="00296905" w:rsidRPr="00296905" w:rsidRDefault="00296905" w:rsidP="002969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4205811,49</w:t>
            </w:r>
          </w:p>
        </w:tc>
      </w:tr>
      <w:tr w:rsidR="00296905" w:rsidRPr="005C3370" w14:paraId="427F6910" w14:textId="77777777" w:rsidTr="000804D8">
        <w:trPr>
          <w:trHeight w:val="416"/>
          <w:jc w:val="center"/>
        </w:trPr>
        <w:tc>
          <w:tcPr>
            <w:tcW w:w="2516" w:type="dxa"/>
            <w:vAlign w:val="center"/>
          </w:tcPr>
          <w:p w14:paraId="367B13FF" w14:textId="66BA91F3" w:rsidR="00296905" w:rsidRPr="00327EC6" w:rsidRDefault="00296905" w:rsidP="002969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85</w:t>
            </w:r>
          </w:p>
        </w:tc>
        <w:tc>
          <w:tcPr>
            <w:tcW w:w="2516" w:type="dxa"/>
            <w:vAlign w:val="center"/>
          </w:tcPr>
          <w:p w14:paraId="2ABAE771" w14:textId="04DD2CE8" w:rsidR="00296905" w:rsidRPr="00296905" w:rsidRDefault="00296905" w:rsidP="002969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468348,47</w:t>
            </w:r>
          </w:p>
        </w:tc>
        <w:tc>
          <w:tcPr>
            <w:tcW w:w="2517" w:type="dxa"/>
            <w:vAlign w:val="center"/>
          </w:tcPr>
          <w:p w14:paraId="5F4DB0AB" w14:textId="341080A5" w:rsidR="00296905" w:rsidRPr="00296905" w:rsidRDefault="00296905" w:rsidP="002969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4205908,80</w:t>
            </w:r>
          </w:p>
        </w:tc>
      </w:tr>
      <w:tr w:rsidR="00296905" w:rsidRPr="005C3370" w14:paraId="6E09A15B" w14:textId="77777777" w:rsidTr="000804D8">
        <w:trPr>
          <w:trHeight w:val="416"/>
          <w:jc w:val="center"/>
        </w:trPr>
        <w:tc>
          <w:tcPr>
            <w:tcW w:w="2516" w:type="dxa"/>
            <w:vAlign w:val="center"/>
          </w:tcPr>
          <w:p w14:paraId="33412820" w14:textId="1E7E0174" w:rsidR="00296905" w:rsidRPr="00327EC6" w:rsidRDefault="00296905" w:rsidP="002969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86</w:t>
            </w:r>
          </w:p>
        </w:tc>
        <w:tc>
          <w:tcPr>
            <w:tcW w:w="2516" w:type="dxa"/>
            <w:vAlign w:val="center"/>
          </w:tcPr>
          <w:p w14:paraId="65AD182F" w14:textId="782414E7" w:rsidR="00296905" w:rsidRPr="00296905" w:rsidRDefault="00296905" w:rsidP="002969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468370,80</w:t>
            </w:r>
          </w:p>
        </w:tc>
        <w:tc>
          <w:tcPr>
            <w:tcW w:w="2517" w:type="dxa"/>
            <w:vAlign w:val="center"/>
          </w:tcPr>
          <w:p w14:paraId="3C85A4A2" w14:textId="1B42CF64" w:rsidR="00296905" w:rsidRPr="00296905" w:rsidRDefault="00296905" w:rsidP="002969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4205959,03</w:t>
            </w:r>
          </w:p>
        </w:tc>
      </w:tr>
      <w:tr w:rsidR="00296905" w:rsidRPr="005C3370" w14:paraId="3AB4F359" w14:textId="77777777" w:rsidTr="000804D8">
        <w:trPr>
          <w:trHeight w:val="416"/>
          <w:jc w:val="center"/>
        </w:trPr>
        <w:tc>
          <w:tcPr>
            <w:tcW w:w="2516" w:type="dxa"/>
            <w:vAlign w:val="center"/>
          </w:tcPr>
          <w:p w14:paraId="41469AA4" w14:textId="630A8160" w:rsidR="00296905" w:rsidRPr="00327EC6" w:rsidRDefault="00296905" w:rsidP="002969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87</w:t>
            </w:r>
          </w:p>
        </w:tc>
        <w:tc>
          <w:tcPr>
            <w:tcW w:w="2516" w:type="dxa"/>
            <w:vAlign w:val="center"/>
          </w:tcPr>
          <w:p w14:paraId="4CA76E2D" w14:textId="6D1AF156" w:rsidR="00296905" w:rsidRPr="00296905" w:rsidRDefault="00296905" w:rsidP="002969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468372,10</w:t>
            </w:r>
          </w:p>
        </w:tc>
        <w:tc>
          <w:tcPr>
            <w:tcW w:w="2517" w:type="dxa"/>
            <w:vAlign w:val="center"/>
          </w:tcPr>
          <w:p w14:paraId="4E3AA411" w14:textId="3DA9716B" w:rsidR="00296905" w:rsidRPr="00296905" w:rsidRDefault="00296905" w:rsidP="002969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4205962,21</w:t>
            </w:r>
          </w:p>
        </w:tc>
      </w:tr>
      <w:tr w:rsidR="00296905" w:rsidRPr="005C3370" w14:paraId="6EA861D6" w14:textId="77777777" w:rsidTr="000804D8">
        <w:trPr>
          <w:trHeight w:val="416"/>
          <w:jc w:val="center"/>
        </w:trPr>
        <w:tc>
          <w:tcPr>
            <w:tcW w:w="2516" w:type="dxa"/>
            <w:vAlign w:val="center"/>
          </w:tcPr>
          <w:p w14:paraId="081B444E" w14:textId="25122F98" w:rsidR="00296905" w:rsidRPr="00327EC6" w:rsidRDefault="00296905" w:rsidP="002969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88</w:t>
            </w:r>
          </w:p>
        </w:tc>
        <w:tc>
          <w:tcPr>
            <w:tcW w:w="2516" w:type="dxa"/>
            <w:vAlign w:val="center"/>
          </w:tcPr>
          <w:p w14:paraId="19180DC6" w14:textId="2870F568" w:rsidR="00296905" w:rsidRPr="00296905" w:rsidRDefault="00296905" w:rsidP="002969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468373,85</w:t>
            </w:r>
          </w:p>
        </w:tc>
        <w:tc>
          <w:tcPr>
            <w:tcW w:w="2517" w:type="dxa"/>
            <w:vAlign w:val="center"/>
          </w:tcPr>
          <w:p w14:paraId="4AD52990" w14:textId="108360F7" w:rsidR="00296905" w:rsidRPr="00296905" w:rsidRDefault="00296905" w:rsidP="002969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4205973,81</w:t>
            </w:r>
          </w:p>
        </w:tc>
      </w:tr>
      <w:tr w:rsidR="00296905" w:rsidRPr="005C3370" w14:paraId="69329110" w14:textId="77777777" w:rsidTr="000804D8">
        <w:trPr>
          <w:trHeight w:val="416"/>
          <w:jc w:val="center"/>
        </w:trPr>
        <w:tc>
          <w:tcPr>
            <w:tcW w:w="2516" w:type="dxa"/>
            <w:vAlign w:val="center"/>
          </w:tcPr>
          <w:p w14:paraId="3488F9D0" w14:textId="45B8AD64" w:rsidR="00296905" w:rsidRPr="00327EC6" w:rsidRDefault="00296905" w:rsidP="002969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89</w:t>
            </w:r>
          </w:p>
        </w:tc>
        <w:tc>
          <w:tcPr>
            <w:tcW w:w="2516" w:type="dxa"/>
            <w:vAlign w:val="center"/>
          </w:tcPr>
          <w:p w14:paraId="05E46700" w14:textId="1B2B9077" w:rsidR="00296905" w:rsidRPr="00296905" w:rsidRDefault="00296905" w:rsidP="002969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468372,24</w:t>
            </w:r>
          </w:p>
        </w:tc>
        <w:tc>
          <w:tcPr>
            <w:tcW w:w="2517" w:type="dxa"/>
            <w:vAlign w:val="center"/>
          </w:tcPr>
          <w:p w14:paraId="26501496" w14:textId="7151E990" w:rsidR="00296905" w:rsidRPr="00296905" w:rsidRDefault="00296905" w:rsidP="002969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4205974,16</w:t>
            </w:r>
          </w:p>
        </w:tc>
      </w:tr>
      <w:tr w:rsidR="00296905" w:rsidRPr="005C3370" w14:paraId="496A72D1" w14:textId="77777777" w:rsidTr="000804D8">
        <w:trPr>
          <w:trHeight w:val="416"/>
          <w:jc w:val="center"/>
        </w:trPr>
        <w:tc>
          <w:tcPr>
            <w:tcW w:w="2516" w:type="dxa"/>
            <w:vAlign w:val="center"/>
          </w:tcPr>
          <w:p w14:paraId="22AD13C4" w14:textId="58E0A0A1" w:rsidR="00296905" w:rsidRPr="00327EC6" w:rsidRDefault="00296905" w:rsidP="002969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</w:t>
            </w:r>
          </w:p>
        </w:tc>
        <w:tc>
          <w:tcPr>
            <w:tcW w:w="2516" w:type="dxa"/>
            <w:vAlign w:val="center"/>
          </w:tcPr>
          <w:p w14:paraId="64DC10C1" w14:textId="6E7A2C53" w:rsidR="00296905" w:rsidRPr="00296905" w:rsidRDefault="00296905" w:rsidP="002969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468340,85</w:t>
            </w:r>
          </w:p>
        </w:tc>
        <w:tc>
          <w:tcPr>
            <w:tcW w:w="2517" w:type="dxa"/>
            <w:vAlign w:val="center"/>
          </w:tcPr>
          <w:p w14:paraId="697BB20C" w14:textId="60036576" w:rsidR="00296905" w:rsidRPr="00296905" w:rsidRDefault="00296905" w:rsidP="002969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4205980,65</w:t>
            </w:r>
          </w:p>
        </w:tc>
      </w:tr>
      <w:tr w:rsidR="00296905" w:rsidRPr="005C3370" w14:paraId="5C0179BD" w14:textId="77777777" w:rsidTr="000804D8">
        <w:trPr>
          <w:trHeight w:val="416"/>
          <w:jc w:val="center"/>
        </w:trPr>
        <w:tc>
          <w:tcPr>
            <w:tcW w:w="2516" w:type="dxa"/>
            <w:vAlign w:val="center"/>
          </w:tcPr>
          <w:p w14:paraId="6C60979B" w14:textId="3C7F2F62" w:rsidR="00296905" w:rsidRPr="00327EC6" w:rsidRDefault="00296905" w:rsidP="002969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91</w:t>
            </w:r>
          </w:p>
        </w:tc>
        <w:tc>
          <w:tcPr>
            <w:tcW w:w="2516" w:type="dxa"/>
            <w:vAlign w:val="center"/>
          </w:tcPr>
          <w:p w14:paraId="50A4F5E4" w14:textId="7D583CB3" w:rsidR="00296905" w:rsidRPr="00296905" w:rsidRDefault="00296905" w:rsidP="002969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468338,03</w:t>
            </w:r>
          </w:p>
        </w:tc>
        <w:tc>
          <w:tcPr>
            <w:tcW w:w="2517" w:type="dxa"/>
            <w:vAlign w:val="center"/>
          </w:tcPr>
          <w:p w14:paraId="637A0AE9" w14:textId="3D1DA141" w:rsidR="00296905" w:rsidRPr="00296905" w:rsidRDefault="00296905" w:rsidP="002969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4205981,46</w:t>
            </w:r>
          </w:p>
        </w:tc>
      </w:tr>
      <w:tr w:rsidR="00296905" w:rsidRPr="005C3370" w14:paraId="422EA484" w14:textId="77777777" w:rsidTr="000804D8">
        <w:trPr>
          <w:trHeight w:val="416"/>
          <w:jc w:val="center"/>
        </w:trPr>
        <w:tc>
          <w:tcPr>
            <w:tcW w:w="2516" w:type="dxa"/>
            <w:vAlign w:val="center"/>
          </w:tcPr>
          <w:p w14:paraId="289896CF" w14:textId="764995D8" w:rsidR="00296905" w:rsidRPr="00327EC6" w:rsidRDefault="00296905" w:rsidP="002969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92</w:t>
            </w:r>
          </w:p>
        </w:tc>
        <w:tc>
          <w:tcPr>
            <w:tcW w:w="2516" w:type="dxa"/>
            <w:vAlign w:val="center"/>
          </w:tcPr>
          <w:p w14:paraId="00DE4AAF" w14:textId="34C008C4" w:rsidR="00296905" w:rsidRPr="00296905" w:rsidRDefault="00296905" w:rsidP="002969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468335,03</w:t>
            </w:r>
          </w:p>
        </w:tc>
        <w:tc>
          <w:tcPr>
            <w:tcW w:w="2517" w:type="dxa"/>
            <w:vAlign w:val="center"/>
          </w:tcPr>
          <w:p w14:paraId="6AE3D9FD" w14:textId="461D0BFD" w:rsidR="00296905" w:rsidRPr="00296905" w:rsidRDefault="00296905" w:rsidP="002969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4205981,61</w:t>
            </w:r>
          </w:p>
        </w:tc>
      </w:tr>
      <w:tr w:rsidR="00296905" w:rsidRPr="005C3370" w14:paraId="07630A0A" w14:textId="77777777" w:rsidTr="000804D8">
        <w:trPr>
          <w:trHeight w:val="416"/>
          <w:jc w:val="center"/>
        </w:trPr>
        <w:tc>
          <w:tcPr>
            <w:tcW w:w="2516" w:type="dxa"/>
            <w:vAlign w:val="center"/>
          </w:tcPr>
          <w:p w14:paraId="2D0DBEFA" w14:textId="0006781C" w:rsidR="00296905" w:rsidRPr="00327EC6" w:rsidRDefault="00296905" w:rsidP="002969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93</w:t>
            </w:r>
          </w:p>
        </w:tc>
        <w:tc>
          <w:tcPr>
            <w:tcW w:w="2516" w:type="dxa"/>
            <w:vAlign w:val="center"/>
          </w:tcPr>
          <w:p w14:paraId="03643B9D" w14:textId="6361B902" w:rsidR="00296905" w:rsidRPr="00296905" w:rsidRDefault="00296905" w:rsidP="002969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468330,25</w:t>
            </w:r>
          </w:p>
        </w:tc>
        <w:tc>
          <w:tcPr>
            <w:tcW w:w="2517" w:type="dxa"/>
            <w:vAlign w:val="center"/>
          </w:tcPr>
          <w:p w14:paraId="374FB1C1" w14:textId="3703623C" w:rsidR="00296905" w:rsidRPr="00296905" w:rsidRDefault="00296905" w:rsidP="002969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4205987,92</w:t>
            </w:r>
          </w:p>
        </w:tc>
      </w:tr>
      <w:tr w:rsidR="00296905" w:rsidRPr="005C3370" w14:paraId="1B80D0AF" w14:textId="77777777" w:rsidTr="000804D8">
        <w:trPr>
          <w:trHeight w:val="416"/>
          <w:jc w:val="center"/>
        </w:trPr>
        <w:tc>
          <w:tcPr>
            <w:tcW w:w="2516" w:type="dxa"/>
            <w:vAlign w:val="center"/>
          </w:tcPr>
          <w:p w14:paraId="124502B6" w14:textId="133A685F" w:rsidR="00296905" w:rsidRPr="00327EC6" w:rsidRDefault="00296905" w:rsidP="002969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94</w:t>
            </w:r>
          </w:p>
        </w:tc>
        <w:tc>
          <w:tcPr>
            <w:tcW w:w="2516" w:type="dxa"/>
            <w:vAlign w:val="center"/>
          </w:tcPr>
          <w:p w14:paraId="7C85B2B1" w14:textId="17DC6FD7" w:rsidR="00296905" w:rsidRPr="00296905" w:rsidRDefault="00296905" w:rsidP="002969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468321,01</w:t>
            </w:r>
          </w:p>
        </w:tc>
        <w:tc>
          <w:tcPr>
            <w:tcW w:w="2517" w:type="dxa"/>
            <w:vAlign w:val="center"/>
          </w:tcPr>
          <w:p w14:paraId="30252172" w14:textId="7EBB4EFD" w:rsidR="00296905" w:rsidRPr="00296905" w:rsidRDefault="00296905" w:rsidP="002969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4205990,93</w:t>
            </w:r>
          </w:p>
        </w:tc>
      </w:tr>
      <w:tr w:rsidR="00296905" w:rsidRPr="005C3370" w14:paraId="68E4B550" w14:textId="77777777" w:rsidTr="000804D8">
        <w:trPr>
          <w:trHeight w:val="416"/>
          <w:jc w:val="center"/>
        </w:trPr>
        <w:tc>
          <w:tcPr>
            <w:tcW w:w="2516" w:type="dxa"/>
            <w:vAlign w:val="center"/>
          </w:tcPr>
          <w:p w14:paraId="02A6CE45" w14:textId="42C2BFB5" w:rsidR="00296905" w:rsidRPr="00327EC6" w:rsidRDefault="00296905" w:rsidP="002969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95</w:t>
            </w:r>
          </w:p>
        </w:tc>
        <w:tc>
          <w:tcPr>
            <w:tcW w:w="2516" w:type="dxa"/>
            <w:vAlign w:val="center"/>
          </w:tcPr>
          <w:p w14:paraId="5443CC76" w14:textId="72D22F7A" w:rsidR="00296905" w:rsidRPr="00296905" w:rsidRDefault="00296905" w:rsidP="002969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468309,26</w:t>
            </w:r>
          </w:p>
        </w:tc>
        <w:tc>
          <w:tcPr>
            <w:tcW w:w="2517" w:type="dxa"/>
            <w:vAlign w:val="center"/>
          </w:tcPr>
          <w:p w14:paraId="4807A8D4" w14:textId="047446FF" w:rsidR="00296905" w:rsidRPr="00296905" w:rsidRDefault="00296905" w:rsidP="002969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4205962,25</w:t>
            </w:r>
          </w:p>
        </w:tc>
      </w:tr>
      <w:tr w:rsidR="00296905" w:rsidRPr="005C3370" w14:paraId="4E304217" w14:textId="77777777" w:rsidTr="000804D8">
        <w:trPr>
          <w:trHeight w:val="416"/>
          <w:jc w:val="center"/>
        </w:trPr>
        <w:tc>
          <w:tcPr>
            <w:tcW w:w="2516" w:type="dxa"/>
            <w:vAlign w:val="center"/>
          </w:tcPr>
          <w:p w14:paraId="0BB7A803" w14:textId="444156EB" w:rsidR="00296905" w:rsidRPr="00327EC6" w:rsidRDefault="00296905" w:rsidP="002969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96</w:t>
            </w:r>
          </w:p>
        </w:tc>
        <w:tc>
          <w:tcPr>
            <w:tcW w:w="2516" w:type="dxa"/>
            <w:vAlign w:val="center"/>
          </w:tcPr>
          <w:p w14:paraId="1FB542E0" w14:textId="7BD458DC" w:rsidR="00296905" w:rsidRPr="00296905" w:rsidRDefault="00296905" w:rsidP="002969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468309,00</w:t>
            </w:r>
          </w:p>
        </w:tc>
        <w:tc>
          <w:tcPr>
            <w:tcW w:w="2517" w:type="dxa"/>
            <w:vAlign w:val="center"/>
          </w:tcPr>
          <w:p w14:paraId="07D33F4E" w14:textId="1C61E0EB" w:rsidR="00296905" w:rsidRPr="00296905" w:rsidRDefault="00296905" w:rsidP="002969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4205961,81</w:t>
            </w:r>
          </w:p>
        </w:tc>
      </w:tr>
      <w:tr w:rsidR="00296905" w:rsidRPr="005C3370" w14:paraId="79F01A7F" w14:textId="77777777" w:rsidTr="000804D8">
        <w:trPr>
          <w:trHeight w:val="416"/>
          <w:jc w:val="center"/>
        </w:trPr>
        <w:tc>
          <w:tcPr>
            <w:tcW w:w="2516" w:type="dxa"/>
            <w:vAlign w:val="center"/>
          </w:tcPr>
          <w:p w14:paraId="58AA830C" w14:textId="19B046AC" w:rsidR="00296905" w:rsidRPr="00327EC6" w:rsidRDefault="00296905" w:rsidP="002969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97</w:t>
            </w:r>
          </w:p>
        </w:tc>
        <w:tc>
          <w:tcPr>
            <w:tcW w:w="2516" w:type="dxa"/>
            <w:vAlign w:val="center"/>
          </w:tcPr>
          <w:p w14:paraId="207242F8" w14:textId="71FE478C" w:rsidR="00296905" w:rsidRPr="00296905" w:rsidRDefault="00296905" w:rsidP="002969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468307,30</w:t>
            </w:r>
          </w:p>
        </w:tc>
        <w:tc>
          <w:tcPr>
            <w:tcW w:w="2517" w:type="dxa"/>
            <w:vAlign w:val="center"/>
          </w:tcPr>
          <w:p w14:paraId="5A7FF53D" w14:textId="430BBE32" w:rsidR="00296905" w:rsidRPr="00296905" w:rsidRDefault="00296905" w:rsidP="002969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4205958,61</w:t>
            </w:r>
          </w:p>
        </w:tc>
      </w:tr>
      <w:tr w:rsidR="00296905" w:rsidRPr="005C3370" w14:paraId="6D75EFA5" w14:textId="77777777" w:rsidTr="000804D8">
        <w:trPr>
          <w:trHeight w:val="416"/>
          <w:jc w:val="center"/>
        </w:trPr>
        <w:tc>
          <w:tcPr>
            <w:tcW w:w="2516" w:type="dxa"/>
            <w:vAlign w:val="center"/>
          </w:tcPr>
          <w:p w14:paraId="4F3FADEC" w14:textId="1A93EB09" w:rsidR="00296905" w:rsidRPr="00327EC6" w:rsidRDefault="00296905" w:rsidP="002969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98</w:t>
            </w:r>
          </w:p>
        </w:tc>
        <w:tc>
          <w:tcPr>
            <w:tcW w:w="2516" w:type="dxa"/>
            <w:vAlign w:val="center"/>
          </w:tcPr>
          <w:p w14:paraId="59002900" w14:textId="348C5337" w:rsidR="00296905" w:rsidRPr="00296905" w:rsidRDefault="00296905" w:rsidP="002969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468300,26</w:t>
            </w:r>
          </w:p>
        </w:tc>
        <w:tc>
          <w:tcPr>
            <w:tcW w:w="2517" w:type="dxa"/>
            <w:vAlign w:val="center"/>
          </w:tcPr>
          <w:p w14:paraId="7631BEE9" w14:textId="066130A9" w:rsidR="00296905" w:rsidRPr="00296905" w:rsidRDefault="00296905" w:rsidP="002969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4205945,21</w:t>
            </w:r>
          </w:p>
        </w:tc>
      </w:tr>
      <w:tr w:rsidR="00296905" w:rsidRPr="005C3370" w14:paraId="5F5C1271" w14:textId="77777777" w:rsidTr="000804D8">
        <w:trPr>
          <w:trHeight w:val="416"/>
          <w:jc w:val="center"/>
        </w:trPr>
        <w:tc>
          <w:tcPr>
            <w:tcW w:w="2516" w:type="dxa"/>
            <w:vAlign w:val="center"/>
          </w:tcPr>
          <w:p w14:paraId="714A813B" w14:textId="37AC74BD" w:rsidR="00296905" w:rsidRPr="00327EC6" w:rsidRDefault="00296905" w:rsidP="002969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</w:t>
            </w:r>
          </w:p>
        </w:tc>
        <w:tc>
          <w:tcPr>
            <w:tcW w:w="2516" w:type="dxa"/>
            <w:vAlign w:val="center"/>
          </w:tcPr>
          <w:p w14:paraId="524C9B62" w14:textId="59948867" w:rsidR="00296905" w:rsidRPr="00296905" w:rsidRDefault="00296905" w:rsidP="002969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468291,87</w:t>
            </w:r>
          </w:p>
        </w:tc>
        <w:tc>
          <w:tcPr>
            <w:tcW w:w="2517" w:type="dxa"/>
            <w:vAlign w:val="center"/>
          </w:tcPr>
          <w:p w14:paraId="5FF1EE9E" w14:textId="3241BC6C" w:rsidR="00296905" w:rsidRPr="00296905" w:rsidRDefault="00296905" w:rsidP="002969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4205927,80</w:t>
            </w:r>
          </w:p>
        </w:tc>
      </w:tr>
      <w:tr w:rsidR="00296905" w:rsidRPr="005C3370" w14:paraId="7A64D66A" w14:textId="77777777" w:rsidTr="000804D8">
        <w:trPr>
          <w:trHeight w:val="416"/>
          <w:jc w:val="center"/>
        </w:trPr>
        <w:tc>
          <w:tcPr>
            <w:tcW w:w="2516" w:type="dxa"/>
            <w:vAlign w:val="center"/>
          </w:tcPr>
          <w:p w14:paraId="72148BE6" w14:textId="6E074089" w:rsidR="00296905" w:rsidRPr="00327EC6" w:rsidRDefault="00296905" w:rsidP="002969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2516" w:type="dxa"/>
            <w:vAlign w:val="center"/>
          </w:tcPr>
          <w:p w14:paraId="1947EEE4" w14:textId="1EE64F62" w:rsidR="00296905" w:rsidRPr="00296905" w:rsidRDefault="00296905" w:rsidP="002969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468283,64</w:t>
            </w:r>
          </w:p>
        </w:tc>
        <w:tc>
          <w:tcPr>
            <w:tcW w:w="2517" w:type="dxa"/>
            <w:vAlign w:val="center"/>
          </w:tcPr>
          <w:p w14:paraId="77A46FE0" w14:textId="04801568" w:rsidR="00296905" w:rsidRPr="00296905" w:rsidRDefault="00296905" w:rsidP="002969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4205908,57</w:t>
            </w:r>
          </w:p>
        </w:tc>
      </w:tr>
      <w:tr w:rsidR="00296905" w:rsidRPr="005C3370" w14:paraId="4CEDAFA3" w14:textId="77777777" w:rsidTr="000804D8">
        <w:trPr>
          <w:trHeight w:val="416"/>
          <w:jc w:val="center"/>
        </w:trPr>
        <w:tc>
          <w:tcPr>
            <w:tcW w:w="2516" w:type="dxa"/>
            <w:vAlign w:val="center"/>
          </w:tcPr>
          <w:p w14:paraId="48441E39" w14:textId="2743CBB8" w:rsidR="00296905" w:rsidRPr="00327EC6" w:rsidRDefault="00296905" w:rsidP="002969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101</w:t>
            </w:r>
          </w:p>
        </w:tc>
        <w:tc>
          <w:tcPr>
            <w:tcW w:w="2516" w:type="dxa"/>
            <w:vAlign w:val="center"/>
          </w:tcPr>
          <w:p w14:paraId="78484898" w14:textId="40C1F01A" w:rsidR="00296905" w:rsidRPr="00296905" w:rsidRDefault="00296905" w:rsidP="002969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468275,99</w:t>
            </w:r>
          </w:p>
        </w:tc>
        <w:tc>
          <w:tcPr>
            <w:tcW w:w="2517" w:type="dxa"/>
            <w:vAlign w:val="center"/>
          </w:tcPr>
          <w:p w14:paraId="0815F1E6" w14:textId="6B24ED8F" w:rsidR="00296905" w:rsidRPr="00296905" w:rsidRDefault="00296905" w:rsidP="002969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4205889,59</w:t>
            </w:r>
          </w:p>
        </w:tc>
      </w:tr>
      <w:tr w:rsidR="00296905" w:rsidRPr="005C3370" w14:paraId="2D2B8B70" w14:textId="77777777" w:rsidTr="000804D8">
        <w:trPr>
          <w:trHeight w:val="416"/>
          <w:jc w:val="center"/>
        </w:trPr>
        <w:tc>
          <w:tcPr>
            <w:tcW w:w="2516" w:type="dxa"/>
            <w:vAlign w:val="center"/>
          </w:tcPr>
          <w:p w14:paraId="65DDFAC7" w14:textId="6EEB26BC" w:rsidR="00296905" w:rsidRPr="00327EC6" w:rsidRDefault="00296905" w:rsidP="002969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102</w:t>
            </w:r>
          </w:p>
        </w:tc>
        <w:tc>
          <w:tcPr>
            <w:tcW w:w="2516" w:type="dxa"/>
            <w:vAlign w:val="center"/>
          </w:tcPr>
          <w:p w14:paraId="0FEA900B" w14:textId="02BA782C" w:rsidR="00296905" w:rsidRPr="00296905" w:rsidRDefault="00296905" w:rsidP="002969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468268,20</w:t>
            </w:r>
          </w:p>
        </w:tc>
        <w:tc>
          <w:tcPr>
            <w:tcW w:w="2517" w:type="dxa"/>
            <w:vAlign w:val="center"/>
          </w:tcPr>
          <w:p w14:paraId="34A4B11E" w14:textId="46A0CEC8" w:rsidR="00296905" w:rsidRPr="00296905" w:rsidRDefault="00296905" w:rsidP="002969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4205871,55</w:t>
            </w:r>
          </w:p>
        </w:tc>
      </w:tr>
      <w:tr w:rsidR="00296905" w:rsidRPr="005C3370" w14:paraId="2BDF0311" w14:textId="77777777" w:rsidTr="000804D8">
        <w:trPr>
          <w:trHeight w:val="416"/>
          <w:jc w:val="center"/>
        </w:trPr>
        <w:tc>
          <w:tcPr>
            <w:tcW w:w="2516" w:type="dxa"/>
            <w:vAlign w:val="center"/>
          </w:tcPr>
          <w:p w14:paraId="64C8339F" w14:textId="4E39F2C8" w:rsidR="00296905" w:rsidRPr="00327EC6" w:rsidRDefault="00296905" w:rsidP="002969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103</w:t>
            </w:r>
          </w:p>
        </w:tc>
        <w:tc>
          <w:tcPr>
            <w:tcW w:w="2516" w:type="dxa"/>
            <w:vAlign w:val="center"/>
          </w:tcPr>
          <w:p w14:paraId="6F7136C6" w14:textId="22299B3D" w:rsidR="00296905" w:rsidRPr="00296905" w:rsidRDefault="00296905" w:rsidP="002969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468263,12</w:t>
            </w:r>
          </w:p>
        </w:tc>
        <w:tc>
          <w:tcPr>
            <w:tcW w:w="2517" w:type="dxa"/>
            <w:vAlign w:val="center"/>
          </w:tcPr>
          <w:p w14:paraId="654F3CDE" w14:textId="31352FB4" w:rsidR="00296905" w:rsidRPr="00296905" w:rsidRDefault="00296905" w:rsidP="002969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4205859,79</w:t>
            </w:r>
          </w:p>
        </w:tc>
      </w:tr>
      <w:tr w:rsidR="00296905" w:rsidRPr="005C3370" w14:paraId="15DFBF3A" w14:textId="77777777" w:rsidTr="000804D8">
        <w:trPr>
          <w:trHeight w:val="416"/>
          <w:jc w:val="center"/>
        </w:trPr>
        <w:tc>
          <w:tcPr>
            <w:tcW w:w="2516" w:type="dxa"/>
            <w:vAlign w:val="center"/>
          </w:tcPr>
          <w:p w14:paraId="2F65DE1B" w14:textId="2023BF7F" w:rsidR="00296905" w:rsidRPr="00327EC6" w:rsidRDefault="00296905" w:rsidP="002969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104</w:t>
            </w:r>
          </w:p>
        </w:tc>
        <w:tc>
          <w:tcPr>
            <w:tcW w:w="2516" w:type="dxa"/>
            <w:vAlign w:val="center"/>
          </w:tcPr>
          <w:p w14:paraId="72066CD9" w14:textId="6073DD3D" w:rsidR="00296905" w:rsidRPr="00296905" w:rsidRDefault="00296905" w:rsidP="002969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468235,10</w:t>
            </w:r>
          </w:p>
        </w:tc>
        <w:tc>
          <w:tcPr>
            <w:tcW w:w="2517" w:type="dxa"/>
            <w:vAlign w:val="center"/>
          </w:tcPr>
          <w:p w14:paraId="7B8AC620" w14:textId="57FB46A0" w:rsidR="00296905" w:rsidRPr="00296905" w:rsidRDefault="00296905" w:rsidP="002969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4205857,78</w:t>
            </w:r>
          </w:p>
        </w:tc>
      </w:tr>
      <w:tr w:rsidR="00296905" w:rsidRPr="005C3370" w14:paraId="772E0232" w14:textId="77777777" w:rsidTr="000804D8">
        <w:trPr>
          <w:trHeight w:val="416"/>
          <w:jc w:val="center"/>
        </w:trPr>
        <w:tc>
          <w:tcPr>
            <w:tcW w:w="2516" w:type="dxa"/>
            <w:vAlign w:val="center"/>
          </w:tcPr>
          <w:p w14:paraId="14348DE0" w14:textId="167620A3" w:rsidR="00296905" w:rsidRPr="00327EC6" w:rsidRDefault="00296905" w:rsidP="002969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105</w:t>
            </w:r>
          </w:p>
        </w:tc>
        <w:tc>
          <w:tcPr>
            <w:tcW w:w="2516" w:type="dxa"/>
            <w:vAlign w:val="center"/>
          </w:tcPr>
          <w:p w14:paraId="3F338964" w14:textId="5DD13D51" w:rsidR="00296905" w:rsidRPr="00296905" w:rsidRDefault="00296905" w:rsidP="002969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468219,50</w:t>
            </w:r>
          </w:p>
        </w:tc>
        <w:tc>
          <w:tcPr>
            <w:tcW w:w="2517" w:type="dxa"/>
            <w:vAlign w:val="center"/>
          </w:tcPr>
          <w:p w14:paraId="372A91F4" w14:textId="3F2A3A6C" w:rsidR="00296905" w:rsidRPr="00296905" w:rsidRDefault="00296905" w:rsidP="002969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4205823,84</w:t>
            </w:r>
          </w:p>
        </w:tc>
      </w:tr>
      <w:tr w:rsidR="00296905" w:rsidRPr="005C3370" w14:paraId="3998B5AE" w14:textId="77777777" w:rsidTr="000804D8">
        <w:trPr>
          <w:trHeight w:val="416"/>
          <w:jc w:val="center"/>
        </w:trPr>
        <w:tc>
          <w:tcPr>
            <w:tcW w:w="2516" w:type="dxa"/>
            <w:vAlign w:val="center"/>
          </w:tcPr>
          <w:p w14:paraId="2E1E7E3C" w14:textId="4CCEDB37" w:rsidR="00296905" w:rsidRPr="00327EC6" w:rsidRDefault="00296905" w:rsidP="002969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2516" w:type="dxa"/>
            <w:vAlign w:val="center"/>
          </w:tcPr>
          <w:p w14:paraId="62DD9637" w14:textId="52100D96" w:rsidR="00296905" w:rsidRPr="00296905" w:rsidRDefault="00296905" w:rsidP="002969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468255,40</w:t>
            </w:r>
          </w:p>
        </w:tc>
        <w:tc>
          <w:tcPr>
            <w:tcW w:w="2517" w:type="dxa"/>
            <w:vAlign w:val="center"/>
          </w:tcPr>
          <w:p w14:paraId="69D8B4B0" w14:textId="4CE610DA" w:rsidR="00296905" w:rsidRPr="00296905" w:rsidRDefault="00296905" w:rsidP="002969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4205806,60</w:t>
            </w:r>
          </w:p>
        </w:tc>
      </w:tr>
    </w:tbl>
    <w:p w14:paraId="5E3C2079" w14:textId="77777777" w:rsidR="009B2B86" w:rsidRDefault="009B2B86" w:rsidP="00937CC8">
      <w:pPr>
        <w:pStyle w:val="ac"/>
        <w:spacing w:after="160"/>
        <w:ind w:left="709" w:right="85" w:firstLine="0"/>
        <w:jc w:val="center"/>
        <w:rPr>
          <w:b/>
          <w:sz w:val="28"/>
          <w:u w:val="none"/>
          <w:lang w:eastAsia="ar-SA"/>
        </w:rPr>
      </w:pPr>
    </w:p>
    <w:p w14:paraId="43B6BB6A" w14:textId="77777777" w:rsidR="009B2B86" w:rsidRDefault="009B2B86" w:rsidP="00937CC8">
      <w:pPr>
        <w:pStyle w:val="ac"/>
        <w:spacing w:after="160"/>
        <w:ind w:left="709" w:right="85" w:firstLine="0"/>
        <w:jc w:val="center"/>
        <w:rPr>
          <w:b/>
          <w:sz w:val="28"/>
          <w:u w:val="none"/>
          <w:lang w:eastAsia="ar-SA"/>
        </w:rPr>
      </w:pPr>
    </w:p>
    <w:p w14:paraId="5440BC34" w14:textId="77777777" w:rsidR="009B2B86" w:rsidRDefault="009B2B86" w:rsidP="00937CC8">
      <w:pPr>
        <w:pStyle w:val="ac"/>
        <w:spacing w:after="160"/>
        <w:ind w:left="709" w:right="85" w:firstLine="0"/>
        <w:jc w:val="center"/>
        <w:rPr>
          <w:b/>
          <w:sz w:val="28"/>
          <w:u w:val="none"/>
          <w:lang w:eastAsia="ar-SA"/>
        </w:rPr>
      </w:pPr>
    </w:p>
    <w:p w14:paraId="528109E8" w14:textId="77777777" w:rsidR="009B2B86" w:rsidRDefault="009B2B86" w:rsidP="00937CC8">
      <w:pPr>
        <w:pStyle w:val="ac"/>
        <w:spacing w:after="160"/>
        <w:ind w:left="709" w:right="85" w:firstLine="0"/>
        <w:jc w:val="center"/>
        <w:rPr>
          <w:b/>
          <w:sz w:val="28"/>
          <w:u w:val="none"/>
          <w:lang w:eastAsia="ar-SA"/>
        </w:rPr>
      </w:pPr>
    </w:p>
    <w:p w14:paraId="3B65DC27" w14:textId="77777777" w:rsidR="009B2B86" w:rsidRDefault="009B2B86" w:rsidP="00937CC8">
      <w:pPr>
        <w:pStyle w:val="ac"/>
        <w:spacing w:after="160"/>
        <w:ind w:left="709" w:right="85" w:firstLine="0"/>
        <w:jc w:val="center"/>
        <w:rPr>
          <w:b/>
          <w:sz w:val="28"/>
          <w:u w:val="none"/>
          <w:lang w:eastAsia="ar-SA"/>
        </w:rPr>
      </w:pPr>
    </w:p>
    <w:p w14:paraId="4DBB99F6" w14:textId="77777777" w:rsidR="009B2B86" w:rsidRDefault="009B2B86" w:rsidP="00937CC8">
      <w:pPr>
        <w:pStyle w:val="ac"/>
        <w:spacing w:after="160"/>
        <w:ind w:left="709" w:right="85" w:firstLine="0"/>
        <w:jc w:val="center"/>
        <w:rPr>
          <w:b/>
          <w:sz w:val="28"/>
          <w:u w:val="none"/>
          <w:lang w:eastAsia="ar-SA"/>
        </w:rPr>
      </w:pPr>
    </w:p>
    <w:p w14:paraId="310E4B62" w14:textId="77777777" w:rsidR="009B2B86" w:rsidRDefault="009B2B86" w:rsidP="00937CC8">
      <w:pPr>
        <w:pStyle w:val="ac"/>
        <w:spacing w:after="160"/>
        <w:ind w:left="709" w:right="85" w:firstLine="0"/>
        <w:jc w:val="center"/>
        <w:rPr>
          <w:b/>
          <w:sz w:val="28"/>
          <w:u w:val="none"/>
          <w:lang w:eastAsia="ar-SA"/>
        </w:rPr>
      </w:pPr>
    </w:p>
    <w:p w14:paraId="0C6EC05A" w14:textId="77777777" w:rsidR="009B2B86" w:rsidRDefault="009B2B86" w:rsidP="00937CC8">
      <w:pPr>
        <w:pStyle w:val="ac"/>
        <w:spacing w:after="160"/>
        <w:ind w:left="709" w:right="85" w:firstLine="0"/>
        <w:jc w:val="center"/>
        <w:rPr>
          <w:b/>
          <w:sz w:val="28"/>
          <w:u w:val="none"/>
          <w:lang w:eastAsia="ar-SA"/>
        </w:rPr>
      </w:pPr>
    </w:p>
    <w:p w14:paraId="0FD5F6B1" w14:textId="77777777" w:rsidR="009B2B86" w:rsidRDefault="009B2B86" w:rsidP="00937CC8">
      <w:pPr>
        <w:pStyle w:val="ac"/>
        <w:spacing w:after="160"/>
        <w:ind w:left="709" w:right="85" w:firstLine="0"/>
        <w:jc w:val="center"/>
        <w:rPr>
          <w:b/>
          <w:sz w:val="28"/>
          <w:u w:val="none"/>
          <w:lang w:eastAsia="ar-SA"/>
        </w:rPr>
      </w:pPr>
    </w:p>
    <w:p w14:paraId="1E65AE68" w14:textId="77777777" w:rsidR="009B2B86" w:rsidRDefault="009B2B86" w:rsidP="00937CC8">
      <w:pPr>
        <w:pStyle w:val="ac"/>
        <w:spacing w:after="160"/>
        <w:ind w:left="709" w:right="85" w:firstLine="0"/>
        <w:jc w:val="center"/>
        <w:rPr>
          <w:b/>
          <w:sz w:val="28"/>
          <w:u w:val="none"/>
          <w:lang w:eastAsia="ar-SA"/>
        </w:rPr>
      </w:pPr>
    </w:p>
    <w:p w14:paraId="3DE097E9" w14:textId="77777777" w:rsidR="009B2B86" w:rsidRDefault="009B2B86" w:rsidP="00937CC8">
      <w:pPr>
        <w:pStyle w:val="ac"/>
        <w:spacing w:after="160"/>
        <w:ind w:left="709" w:right="85" w:firstLine="0"/>
        <w:jc w:val="center"/>
        <w:rPr>
          <w:b/>
          <w:sz w:val="28"/>
          <w:u w:val="none"/>
          <w:lang w:eastAsia="ar-SA"/>
        </w:rPr>
      </w:pPr>
    </w:p>
    <w:p w14:paraId="6C308E19" w14:textId="77777777" w:rsidR="009B2B86" w:rsidRDefault="009B2B86" w:rsidP="00937CC8">
      <w:pPr>
        <w:pStyle w:val="ac"/>
        <w:spacing w:after="160"/>
        <w:ind w:left="709" w:right="85" w:firstLine="0"/>
        <w:jc w:val="center"/>
        <w:rPr>
          <w:b/>
          <w:sz w:val="28"/>
          <w:u w:val="none"/>
          <w:lang w:eastAsia="ar-SA"/>
        </w:rPr>
      </w:pPr>
    </w:p>
    <w:p w14:paraId="1DC847BA" w14:textId="77777777" w:rsidR="009B2B86" w:rsidRDefault="009B2B86" w:rsidP="00937CC8">
      <w:pPr>
        <w:pStyle w:val="ac"/>
        <w:spacing w:after="160"/>
        <w:ind w:left="709" w:right="85" w:firstLine="0"/>
        <w:jc w:val="center"/>
        <w:rPr>
          <w:b/>
          <w:sz w:val="28"/>
          <w:u w:val="none"/>
          <w:lang w:eastAsia="ar-SA"/>
        </w:rPr>
      </w:pPr>
    </w:p>
    <w:p w14:paraId="27745AC0" w14:textId="77777777" w:rsidR="009B2B86" w:rsidRDefault="009B2B86" w:rsidP="00937CC8">
      <w:pPr>
        <w:pStyle w:val="ac"/>
        <w:spacing w:after="160"/>
        <w:ind w:left="709" w:right="85" w:firstLine="0"/>
        <w:jc w:val="center"/>
        <w:rPr>
          <w:b/>
          <w:sz w:val="28"/>
          <w:u w:val="none"/>
          <w:lang w:eastAsia="ar-SA"/>
        </w:rPr>
      </w:pPr>
    </w:p>
    <w:p w14:paraId="35CA49B9" w14:textId="77777777" w:rsidR="009B2B86" w:rsidRDefault="009B2B86" w:rsidP="00937CC8">
      <w:pPr>
        <w:pStyle w:val="ac"/>
        <w:spacing w:after="160"/>
        <w:ind w:left="709" w:right="85" w:firstLine="0"/>
        <w:jc w:val="center"/>
        <w:rPr>
          <w:b/>
          <w:sz w:val="28"/>
          <w:u w:val="none"/>
          <w:lang w:eastAsia="ar-SA"/>
        </w:rPr>
      </w:pPr>
    </w:p>
    <w:p w14:paraId="637174F1" w14:textId="77777777" w:rsidR="00B609F2" w:rsidRDefault="00B609F2" w:rsidP="00937CC8">
      <w:pPr>
        <w:pStyle w:val="ac"/>
        <w:spacing w:after="160"/>
        <w:ind w:left="709" w:right="85" w:firstLine="0"/>
        <w:jc w:val="center"/>
        <w:rPr>
          <w:b/>
          <w:sz w:val="28"/>
          <w:u w:val="none"/>
          <w:lang w:eastAsia="ar-SA"/>
        </w:rPr>
      </w:pPr>
    </w:p>
    <w:p w14:paraId="12A0322C" w14:textId="77777777" w:rsidR="00B609F2" w:rsidRDefault="00B609F2" w:rsidP="00937CC8">
      <w:pPr>
        <w:pStyle w:val="ac"/>
        <w:spacing w:after="160"/>
        <w:ind w:left="709" w:right="85" w:firstLine="0"/>
        <w:jc w:val="center"/>
        <w:rPr>
          <w:b/>
          <w:sz w:val="28"/>
          <w:u w:val="none"/>
          <w:lang w:eastAsia="ar-SA"/>
        </w:rPr>
      </w:pPr>
    </w:p>
    <w:p w14:paraId="26B175B0" w14:textId="77777777" w:rsidR="00B609F2" w:rsidRDefault="00B609F2" w:rsidP="00937CC8">
      <w:pPr>
        <w:pStyle w:val="ac"/>
        <w:spacing w:after="160"/>
        <w:ind w:left="709" w:right="85" w:firstLine="0"/>
        <w:jc w:val="center"/>
        <w:rPr>
          <w:b/>
          <w:sz w:val="28"/>
          <w:u w:val="none"/>
          <w:lang w:eastAsia="ar-SA"/>
        </w:rPr>
      </w:pPr>
    </w:p>
    <w:p w14:paraId="00FCA128" w14:textId="77777777" w:rsidR="00B609F2" w:rsidRDefault="00B609F2" w:rsidP="00937CC8">
      <w:pPr>
        <w:pStyle w:val="ac"/>
        <w:spacing w:after="160"/>
        <w:ind w:left="709" w:right="85" w:firstLine="0"/>
        <w:jc w:val="center"/>
        <w:rPr>
          <w:b/>
          <w:sz w:val="28"/>
          <w:u w:val="none"/>
          <w:lang w:eastAsia="ar-SA"/>
        </w:rPr>
      </w:pPr>
    </w:p>
    <w:p w14:paraId="2C7B0D1C" w14:textId="77777777" w:rsidR="009B2B86" w:rsidRDefault="009B2B86" w:rsidP="00937CC8">
      <w:pPr>
        <w:pStyle w:val="ac"/>
        <w:spacing w:after="160"/>
        <w:ind w:left="709" w:right="85" w:firstLine="0"/>
        <w:jc w:val="center"/>
        <w:rPr>
          <w:b/>
          <w:sz w:val="28"/>
          <w:u w:val="none"/>
          <w:lang w:eastAsia="ar-SA"/>
        </w:rPr>
      </w:pPr>
    </w:p>
    <w:p w14:paraId="6D0F7E52" w14:textId="74E3852F" w:rsidR="003A10C9" w:rsidRPr="005C3370" w:rsidRDefault="003A10C9" w:rsidP="00937CC8">
      <w:pPr>
        <w:pStyle w:val="ac"/>
        <w:spacing w:after="160"/>
        <w:ind w:left="709" w:right="85" w:firstLine="0"/>
        <w:jc w:val="center"/>
        <w:rPr>
          <w:b/>
          <w:sz w:val="28"/>
          <w:u w:val="none"/>
          <w:lang w:eastAsia="ar-SA"/>
        </w:rPr>
      </w:pPr>
      <w:r w:rsidRPr="005C3370">
        <w:rPr>
          <w:b/>
          <w:sz w:val="28"/>
          <w:u w:val="none"/>
          <w:lang w:eastAsia="ar-SA"/>
        </w:rPr>
        <w:t>Переч</w:t>
      </w:r>
      <w:r w:rsidRPr="005C3370">
        <w:rPr>
          <w:b/>
          <w:sz w:val="28"/>
          <w:szCs w:val="28"/>
          <w:u w:val="none"/>
          <w:lang w:eastAsia="ar-SA"/>
        </w:rPr>
        <w:t xml:space="preserve">ень </w:t>
      </w:r>
      <w:r w:rsidR="00A003B1" w:rsidRPr="005C3370">
        <w:rPr>
          <w:b/>
          <w:sz w:val="28"/>
          <w:szCs w:val="28"/>
          <w:u w:val="none"/>
          <w:shd w:val="clear" w:color="auto" w:fill="FFFFFF"/>
        </w:rPr>
        <w:t>координат характерных точек границ зон планируемого размещения линейных объектов</w:t>
      </w:r>
      <w:r w:rsidR="004D7842">
        <w:rPr>
          <w:b/>
          <w:sz w:val="28"/>
          <w:szCs w:val="28"/>
          <w:u w:val="none"/>
          <w:shd w:val="clear" w:color="auto" w:fill="FFFFFF"/>
          <w:lang w:val="ru-RU"/>
        </w:rPr>
        <w:t xml:space="preserve">, </w:t>
      </w:r>
      <w:r w:rsidR="00A003B1" w:rsidRPr="005C3370">
        <w:rPr>
          <w:b/>
          <w:sz w:val="28"/>
          <w:szCs w:val="28"/>
          <w:u w:val="none"/>
          <w:shd w:val="clear" w:color="auto" w:fill="FFFFFF"/>
        </w:rPr>
        <w:t>подлежащих реконструкции в связи с изменением их местоположения</w:t>
      </w:r>
      <w:r w:rsidR="00A003B1" w:rsidRPr="005C3370">
        <w:rPr>
          <w:b/>
          <w:sz w:val="28"/>
          <w:szCs w:val="28"/>
          <w:u w:val="none"/>
          <w:shd w:val="clear" w:color="auto" w:fill="FFFFFF"/>
          <w:lang w:val="ru-RU"/>
        </w:rPr>
        <w:t xml:space="preserve"> </w:t>
      </w:r>
    </w:p>
    <w:p w14:paraId="42608EF5" w14:textId="77777777" w:rsidR="003A10C9" w:rsidRPr="00D40B83" w:rsidRDefault="00A003B1" w:rsidP="00DE4D2D">
      <w:pPr>
        <w:tabs>
          <w:tab w:val="left" w:pos="142"/>
        </w:tabs>
        <w:autoSpaceDE w:val="0"/>
        <w:autoSpaceDN w:val="0"/>
        <w:adjustRightInd w:val="0"/>
        <w:spacing w:line="240" w:lineRule="auto"/>
        <w:ind w:right="85" w:firstLine="567"/>
        <w:rPr>
          <w:rFonts w:ascii="Times New Roman" w:hAnsi="Times New Roman" w:cs="Times New Roman"/>
          <w:iCs/>
          <w:sz w:val="28"/>
          <w:szCs w:val="26"/>
        </w:rPr>
      </w:pPr>
      <w:r w:rsidRPr="00D40B83">
        <w:rPr>
          <w:rFonts w:ascii="Times New Roman" w:hAnsi="Times New Roman" w:cs="Times New Roman"/>
          <w:iCs/>
          <w:sz w:val="28"/>
          <w:szCs w:val="26"/>
        </w:rPr>
        <w:t>Изменение местоположения существующих объектов не предусмотрено.</w:t>
      </w:r>
    </w:p>
    <w:p w14:paraId="64FFCD5B" w14:textId="0B47D4BC" w:rsidR="003935BC" w:rsidRDefault="003935BC" w:rsidP="00E522A8">
      <w:pPr>
        <w:pStyle w:val="ac"/>
        <w:spacing w:after="160"/>
        <w:ind w:left="851" w:right="-28" w:firstLine="0"/>
        <w:jc w:val="center"/>
        <w:rPr>
          <w:rFonts w:eastAsia="Arial"/>
          <w:b/>
          <w:color w:val="000000"/>
          <w:sz w:val="28"/>
          <w:u w:val="none"/>
          <w:lang w:val="ru-RU" w:eastAsia="ar-SA"/>
        </w:rPr>
      </w:pPr>
      <w:r>
        <w:rPr>
          <w:rFonts w:eastAsia="Arial"/>
          <w:b/>
          <w:color w:val="000000"/>
          <w:sz w:val="28"/>
          <w:u w:val="none"/>
          <w:lang w:val="ru-RU" w:eastAsia="ar-SA"/>
        </w:rPr>
        <w:t>П</w:t>
      </w:r>
      <w:r w:rsidRPr="003935BC">
        <w:rPr>
          <w:rFonts w:eastAsia="Arial"/>
          <w:b/>
          <w:color w:val="000000"/>
          <w:sz w:val="28"/>
          <w:u w:val="none"/>
          <w:lang w:val="ru-RU" w:eastAsia="ar-SA"/>
        </w:rPr>
        <w:t>редельные параметры разрешенного строительства, реконструкции объектов капитального строительства, входящих в состав линейных объектов в границах зон их планируемого размещения</w:t>
      </w:r>
    </w:p>
    <w:p w14:paraId="6131F9F5" w14:textId="7D29E5A2" w:rsidR="0097358D" w:rsidRPr="005C3370" w:rsidRDefault="0097358D" w:rsidP="00162D95">
      <w:pPr>
        <w:pStyle w:val="ac"/>
        <w:ind w:right="-28" w:firstLine="567"/>
        <w:rPr>
          <w:sz w:val="28"/>
          <w:u w:val="none"/>
          <w:lang w:val="ru-RU"/>
        </w:rPr>
      </w:pPr>
      <w:r w:rsidRPr="005C3370">
        <w:rPr>
          <w:sz w:val="28"/>
          <w:u w:val="none"/>
          <w:lang w:val="ru-RU"/>
        </w:rPr>
        <w:t>Предельные параметры разрешенного строительства</w:t>
      </w:r>
      <w:r w:rsidR="00566919">
        <w:rPr>
          <w:sz w:val="28"/>
          <w:u w:val="none"/>
          <w:lang w:val="ru-RU"/>
        </w:rPr>
        <w:t>,</w:t>
      </w:r>
      <w:r w:rsidRPr="005C3370">
        <w:rPr>
          <w:sz w:val="28"/>
          <w:u w:val="none"/>
          <w:lang w:val="ru-RU"/>
        </w:rPr>
        <w:t xml:space="preserve"> реконструкции объектов капитального строительства</w:t>
      </w:r>
      <w:r w:rsidR="00566919">
        <w:rPr>
          <w:sz w:val="28"/>
          <w:u w:val="none"/>
          <w:lang w:val="ru-RU"/>
        </w:rPr>
        <w:t>,</w:t>
      </w:r>
      <w:r w:rsidRPr="005C3370">
        <w:rPr>
          <w:sz w:val="28"/>
          <w:u w:val="none"/>
          <w:lang w:val="ru-RU"/>
        </w:rPr>
        <w:t xml:space="preserve"> входящих в состав линейного объекта в границах зон их планируемого размещения не установлены</w:t>
      </w:r>
      <w:r w:rsidR="00566919">
        <w:rPr>
          <w:sz w:val="28"/>
          <w:u w:val="none"/>
          <w:lang w:val="ru-RU"/>
        </w:rPr>
        <w:t>,</w:t>
      </w:r>
      <w:r w:rsidRPr="005C3370">
        <w:rPr>
          <w:sz w:val="28"/>
          <w:u w:val="none"/>
          <w:lang w:val="ru-RU"/>
        </w:rPr>
        <w:t xml:space="preserve"> так как в соответствии с пунктом 3 части 4 статьи 36 Градостроительного кодекса Российской Федерации действие градостроительного регламента не распространяется на земельные участки</w:t>
      </w:r>
      <w:r w:rsidR="0084602E">
        <w:rPr>
          <w:sz w:val="28"/>
          <w:u w:val="none"/>
          <w:lang w:val="ru-RU"/>
        </w:rPr>
        <w:t>,</w:t>
      </w:r>
      <w:r w:rsidRPr="005C3370">
        <w:rPr>
          <w:sz w:val="28"/>
          <w:u w:val="none"/>
          <w:lang w:val="ru-RU"/>
        </w:rPr>
        <w:t xml:space="preserve"> предназначенные для размещения линейных объектов и (или) занятые линейными объектами. </w:t>
      </w:r>
      <w:bookmarkStart w:id="2" w:name="_GoBack"/>
      <w:bookmarkEnd w:id="2"/>
    </w:p>
    <w:p w14:paraId="554F0C70" w14:textId="42309933" w:rsidR="0097358D" w:rsidRDefault="0097358D" w:rsidP="00BD206C">
      <w:pPr>
        <w:tabs>
          <w:tab w:val="left" w:pos="142"/>
        </w:tabs>
        <w:suppressAutoHyphens/>
        <w:spacing w:line="240" w:lineRule="auto"/>
        <w:ind w:right="-28" w:firstLine="567"/>
        <w:rPr>
          <w:rFonts w:ascii="Times New Roman" w:hAnsi="Times New Roman" w:cs="Times New Roman"/>
          <w:sz w:val="28"/>
          <w:szCs w:val="26"/>
          <w:lang w:eastAsia="ar-SA"/>
        </w:rPr>
      </w:pPr>
      <w:r w:rsidRPr="005C3370">
        <w:rPr>
          <w:rFonts w:ascii="Times New Roman" w:hAnsi="Times New Roman" w:cs="Times New Roman"/>
          <w:sz w:val="28"/>
          <w:szCs w:val="26"/>
          <w:lang w:eastAsia="ar-SA"/>
        </w:rPr>
        <w:t>Требования к архитектурным решениям объектов капитального строительства при проектировании объекта не применяются</w:t>
      </w:r>
      <w:r w:rsidR="0084602E">
        <w:rPr>
          <w:rFonts w:ascii="Times New Roman" w:hAnsi="Times New Roman" w:cs="Times New Roman"/>
          <w:sz w:val="28"/>
          <w:szCs w:val="26"/>
          <w:lang w:eastAsia="ar-SA"/>
        </w:rPr>
        <w:t>,</w:t>
      </w:r>
      <w:r w:rsidRPr="005C3370">
        <w:rPr>
          <w:rFonts w:ascii="Times New Roman" w:hAnsi="Times New Roman" w:cs="Times New Roman"/>
          <w:sz w:val="28"/>
          <w:szCs w:val="26"/>
          <w:lang w:eastAsia="ar-SA"/>
        </w:rPr>
        <w:t xml:space="preserve"> так как объект расположен вне границ территорий исторического поселения федерального или регионального значения.</w:t>
      </w:r>
    </w:p>
    <w:p w14:paraId="6BBF73FA" w14:textId="77777777" w:rsidR="000B750F" w:rsidRDefault="000B750F" w:rsidP="000B750F">
      <w:pPr>
        <w:tabs>
          <w:tab w:val="left" w:pos="142"/>
        </w:tabs>
        <w:suppressAutoHyphens/>
        <w:spacing w:line="240" w:lineRule="auto"/>
        <w:ind w:left="709" w:right="-30"/>
        <w:jc w:val="center"/>
        <w:rPr>
          <w:rFonts w:ascii="Times New Roman" w:hAnsi="Times New Roman" w:cs="Times New Roman"/>
          <w:b/>
          <w:sz w:val="28"/>
          <w:szCs w:val="26"/>
          <w:lang w:eastAsia="ar-SA"/>
        </w:rPr>
      </w:pPr>
      <w:r>
        <w:rPr>
          <w:rFonts w:ascii="Times New Roman" w:hAnsi="Times New Roman" w:cs="Times New Roman"/>
          <w:b/>
          <w:sz w:val="28"/>
          <w:szCs w:val="26"/>
          <w:lang w:eastAsia="ar-SA"/>
        </w:rPr>
        <w:t>И</w:t>
      </w:r>
      <w:r w:rsidRPr="000B750F">
        <w:rPr>
          <w:rFonts w:ascii="Times New Roman" w:hAnsi="Times New Roman" w:cs="Times New Roman"/>
          <w:b/>
          <w:sz w:val="28"/>
          <w:szCs w:val="26"/>
          <w:lang w:eastAsia="ar-SA"/>
        </w:rPr>
        <w:t>нформация о необходимости осуществления мероприятий по защите сохраняемых объектов капитального строительства (здание, строение, сооружение, объекты, строительство которых не завершено), существующих и строящихся на момент подготовки проекта планировки территории, а также объектов капитального строительства, планируемых к строительству в соответствии с ранее утвержденной документацией по планировке территории, от возможного негативного воздействия в связи с размещением линейных объектов</w:t>
      </w:r>
    </w:p>
    <w:p w14:paraId="72B23B61" w14:textId="1E9639E2" w:rsidR="00C274D1" w:rsidRDefault="00C274D1" w:rsidP="00C274D1">
      <w:pPr>
        <w:tabs>
          <w:tab w:val="left" w:pos="142"/>
        </w:tabs>
        <w:suppressAutoHyphens/>
        <w:spacing w:line="240" w:lineRule="auto"/>
        <w:ind w:right="85" w:firstLine="709"/>
        <w:rPr>
          <w:rFonts w:ascii="Times New Roman" w:hAnsi="Times New Roman" w:cs="Times New Roman"/>
          <w:sz w:val="28"/>
          <w:szCs w:val="26"/>
          <w:lang w:eastAsia="ar-SA"/>
        </w:rPr>
      </w:pPr>
      <w:r w:rsidRPr="00C274D1">
        <w:rPr>
          <w:rFonts w:ascii="Times New Roman" w:hAnsi="Times New Roman" w:cs="Times New Roman"/>
          <w:sz w:val="28"/>
          <w:szCs w:val="26"/>
          <w:lang w:eastAsia="ar-SA"/>
        </w:rPr>
        <w:t>Существующие и строящиеся объекты капитального строительства на момент подготовки проекта планировки территории</w:t>
      </w:r>
      <w:r w:rsidR="00F5491D">
        <w:rPr>
          <w:rFonts w:ascii="Times New Roman" w:hAnsi="Times New Roman" w:cs="Times New Roman"/>
          <w:sz w:val="28"/>
          <w:szCs w:val="26"/>
          <w:lang w:eastAsia="ar-SA"/>
        </w:rPr>
        <w:t>,</w:t>
      </w:r>
      <w:r w:rsidRPr="00C274D1">
        <w:rPr>
          <w:rFonts w:ascii="Times New Roman" w:hAnsi="Times New Roman" w:cs="Times New Roman"/>
          <w:sz w:val="28"/>
          <w:szCs w:val="26"/>
          <w:lang w:eastAsia="ar-SA"/>
        </w:rPr>
        <w:t xml:space="preserve"> а также объекты капитального строительства</w:t>
      </w:r>
      <w:r w:rsidR="00F5491D">
        <w:rPr>
          <w:rFonts w:ascii="Times New Roman" w:hAnsi="Times New Roman" w:cs="Times New Roman"/>
          <w:sz w:val="28"/>
          <w:szCs w:val="26"/>
          <w:lang w:eastAsia="ar-SA"/>
        </w:rPr>
        <w:t>,</w:t>
      </w:r>
      <w:r w:rsidRPr="00C274D1">
        <w:rPr>
          <w:rFonts w:ascii="Times New Roman" w:hAnsi="Times New Roman" w:cs="Times New Roman"/>
          <w:sz w:val="28"/>
          <w:szCs w:val="26"/>
          <w:lang w:eastAsia="ar-SA"/>
        </w:rPr>
        <w:t xml:space="preserve"> планируемые к строительству в соответствии с ранее утвержденной документацией по планировке территории в границах зоны планируемого размещения линейного объекта – отсутствуют.</w:t>
      </w:r>
    </w:p>
    <w:p w14:paraId="1C189BFE" w14:textId="4275FFDE" w:rsidR="009D430C" w:rsidRPr="00B05BB6" w:rsidRDefault="009D430C" w:rsidP="00CB6140">
      <w:pPr>
        <w:tabs>
          <w:tab w:val="left" w:pos="142"/>
        </w:tabs>
        <w:suppressAutoHyphens/>
        <w:spacing w:line="240" w:lineRule="auto"/>
        <w:ind w:left="709" w:right="-30"/>
        <w:jc w:val="center"/>
        <w:rPr>
          <w:rFonts w:ascii="Times New Roman" w:hAnsi="Times New Roman" w:cs="Times New Roman"/>
          <w:b/>
          <w:sz w:val="28"/>
          <w:szCs w:val="26"/>
          <w:lang w:eastAsia="ar-SA"/>
        </w:rPr>
      </w:pPr>
      <w:r w:rsidRPr="00B05BB6">
        <w:rPr>
          <w:rFonts w:ascii="Times New Roman" w:hAnsi="Times New Roman" w:cs="Times New Roman"/>
          <w:b/>
          <w:sz w:val="28"/>
          <w:szCs w:val="26"/>
          <w:lang w:eastAsia="ar-SA"/>
        </w:rPr>
        <w:t>Информация о необходимости осуществления мероприятий по сохранению объектов культурного наследия от возможного негативного воздействия в связи с размещением линейн</w:t>
      </w:r>
      <w:r w:rsidR="00587E06">
        <w:rPr>
          <w:rFonts w:ascii="Times New Roman" w:hAnsi="Times New Roman" w:cs="Times New Roman"/>
          <w:b/>
          <w:sz w:val="28"/>
          <w:szCs w:val="26"/>
          <w:lang w:eastAsia="ar-SA"/>
        </w:rPr>
        <w:t>ых</w:t>
      </w:r>
      <w:r w:rsidRPr="00B05BB6">
        <w:rPr>
          <w:rFonts w:ascii="Times New Roman" w:hAnsi="Times New Roman" w:cs="Times New Roman"/>
          <w:b/>
          <w:sz w:val="28"/>
          <w:szCs w:val="26"/>
          <w:lang w:eastAsia="ar-SA"/>
        </w:rPr>
        <w:t xml:space="preserve"> объект</w:t>
      </w:r>
      <w:r w:rsidR="00587E06">
        <w:rPr>
          <w:rFonts w:ascii="Times New Roman" w:hAnsi="Times New Roman" w:cs="Times New Roman"/>
          <w:b/>
          <w:sz w:val="28"/>
          <w:szCs w:val="26"/>
          <w:lang w:eastAsia="ar-SA"/>
        </w:rPr>
        <w:t>ов</w:t>
      </w:r>
    </w:p>
    <w:p w14:paraId="1E80AC41" w14:textId="42BFEA89" w:rsidR="00254E39" w:rsidRDefault="008A541A" w:rsidP="00BD206C">
      <w:pPr>
        <w:tabs>
          <w:tab w:val="left" w:pos="142"/>
        </w:tabs>
        <w:suppressAutoHyphens/>
        <w:spacing w:line="240" w:lineRule="auto"/>
        <w:ind w:right="85" w:firstLine="567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На основании письма Государственной инспекции по охране объектов культурного наследия Новосибирской области от 07.04.2025 №964-04/44 о</w:t>
      </w:r>
      <w:r w:rsidR="00C57AB5" w:rsidRPr="005C3370">
        <w:rPr>
          <w:rFonts w:ascii="Times New Roman" w:hAnsi="Times New Roman" w:cs="Times New Roman"/>
          <w:sz w:val="28"/>
          <w:szCs w:val="28"/>
          <w:lang w:eastAsia="ar-SA"/>
        </w:rPr>
        <w:t>бъекты культурного наследия на территории п</w:t>
      </w:r>
      <w:r w:rsidR="00B601C8" w:rsidRPr="005C3370">
        <w:rPr>
          <w:rFonts w:ascii="Times New Roman" w:hAnsi="Times New Roman" w:cs="Times New Roman"/>
          <w:sz w:val="28"/>
          <w:szCs w:val="28"/>
          <w:lang w:eastAsia="ar-SA"/>
        </w:rPr>
        <w:t>рое</w:t>
      </w:r>
      <w:r w:rsidR="00F232DD" w:rsidRPr="005C3370">
        <w:rPr>
          <w:rFonts w:ascii="Times New Roman" w:hAnsi="Times New Roman" w:cs="Times New Roman"/>
          <w:sz w:val="28"/>
          <w:szCs w:val="28"/>
          <w:lang w:eastAsia="ar-SA"/>
        </w:rPr>
        <w:t>ктируемого</w:t>
      </w:r>
      <w:r w:rsidR="00C57AB5" w:rsidRPr="005C3370">
        <w:rPr>
          <w:rFonts w:ascii="Times New Roman" w:hAnsi="Times New Roman" w:cs="Times New Roman"/>
          <w:sz w:val="28"/>
          <w:szCs w:val="28"/>
          <w:lang w:eastAsia="ar-SA"/>
        </w:rPr>
        <w:t xml:space="preserve"> линейного</w:t>
      </w:r>
      <w:r w:rsidR="00F232DD" w:rsidRPr="005C3370">
        <w:rPr>
          <w:rFonts w:ascii="Times New Roman" w:hAnsi="Times New Roman" w:cs="Times New Roman"/>
          <w:sz w:val="28"/>
          <w:szCs w:val="28"/>
          <w:lang w:eastAsia="ar-SA"/>
        </w:rPr>
        <w:t xml:space="preserve"> объекта отсутствуют</w:t>
      </w:r>
      <w:r w:rsidR="00556D85" w:rsidRPr="005C3370">
        <w:rPr>
          <w:rFonts w:ascii="Times New Roman" w:hAnsi="Times New Roman" w:cs="Times New Roman"/>
          <w:sz w:val="28"/>
          <w:szCs w:val="28"/>
          <w:lang w:eastAsia="ar-SA"/>
        </w:rPr>
        <w:t>.</w:t>
      </w:r>
    </w:p>
    <w:p w14:paraId="345C12E6" w14:textId="4B457FC0" w:rsidR="00726909" w:rsidRPr="00B05BB6" w:rsidRDefault="00726909" w:rsidP="00937CC8">
      <w:pPr>
        <w:tabs>
          <w:tab w:val="left" w:pos="142"/>
        </w:tabs>
        <w:suppressAutoHyphens/>
        <w:spacing w:line="240" w:lineRule="auto"/>
        <w:ind w:left="709" w:right="85"/>
        <w:jc w:val="center"/>
        <w:rPr>
          <w:rFonts w:ascii="Times New Roman" w:hAnsi="Times New Roman" w:cs="Times New Roman"/>
          <w:b/>
          <w:sz w:val="28"/>
          <w:szCs w:val="26"/>
          <w:lang w:eastAsia="ar-SA"/>
        </w:rPr>
      </w:pPr>
      <w:r w:rsidRPr="00B05BB6">
        <w:rPr>
          <w:rFonts w:ascii="Times New Roman" w:hAnsi="Times New Roman" w:cs="Times New Roman"/>
          <w:b/>
          <w:sz w:val="28"/>
          <w:szCs w:val="26"/>
          <w:lang w:eastAsia="ar-SA"/>
        </w:rPr>
        <w:t>Информация о необходимости осуществления мероприятий по охране окружающей среды</w:t>
      </w:r>
    </w:p>
    <w:p w14:paraId="7E73B314" w14:textId="77777777" w:rsidR="00434716" w:rsidRPr="00434716" w:rsidRDefault="00434716" w:rsidP="007868A5">
      <w:pPr>
        <w:tabs>
          <w:tab w:val="left" w:pos="142"/>
        </w:tabs>
        <w:suppressAutoHyphens/>
        <w:spacing w:after="0" w:line="240" w:lineRule="auto"/>
        <w:ind w:right="85" w:firstLine="567"/>
        <w:rPr>
          <w:rFonts w:ascii="Times New Roman" w:hAnsi="Times New Roman" w:cs="Times New Roman"/>
          <w:sz w:val="28"/>
          <w:szCs w:val="26"/>
          <w:lang w:eastAsia="ar-SA"/>
        </w:rPr>
      </w:pPr>
      <w:r w:rsidRPr="00434716">
        <w:rPr>
          <w:rFonts w:ascii="Times New Roman" w:hAnsi="Times New Roman" w:cs="Times New Roman"/>
          <w:sz w:val="28"/>
          <w:szCs w:val="26"/>
          <w:lang w:eastAsia="ar-SA"/>
        </w:rPr>
        <w:t xml:space="preserve">В соответствии с </w:t>
      </w:r>
      <w:r w:rsidRPr="00434716">
        <w:rPr>
          <w:rFonts w:ascii="Times New Roman" w:hAnsi="Times New Roman" w:cs="Times New Roman"/>
          <w:sz w:val="28"/>
        </w:rPr>
        <w:t>Федеральным законом "Об охране окружающей среды" от 10.01.2002 N 7-ФЗ</w:t>
      </w:r>
      <w:r w:rsidRPr="00434716">
        <w:rPr>
          <w:sz w:val="28"/>
        </w:rPr>
        <w:t> </w:t>
      </w:r>
      <w:r w:rsidRPr="00434716">
        <w:rPr>
          <w:rFonts w:ascii="Times New Roman" w:hAnsi="Times New Roman" w:cs="Times New Roman"/>
          <w:sz w:val="28"/>
          <w:szCs w:val="26"/>
          <w:lang w:eastAsia="ar-SA"/>
        </w:rPr>
        <w:t>при строительстве необходимо осуществлять мероприятия по охране окружающей природной среды.</w:t>
      </w:r>
    </w:p>
    <w:p w14:paraId="37AA154E" w14:textId="160362B4" w:rsidR="00434716" w:rsidRPr="00434716" w:rsidRDefault="00434716" w:rsidP="007868A5">
      <w:pPr>
        <w:tabs>
          <w:tab w:val="left" w:pos="142"/>
        </w:tabs>
        <w:suppressAutoHyphens/>
        <w:spacing w:after="0" w:line="240" w:lineRule="auto"/>
        <w:ind w:right="85" w:firstLine="567"/>
        <w:rPr>
          <w:rFonts w:ascii="Times New Roman" w:hAnsi="Times New Roman" w:cs="Times New Roman"/>
          <w:sz w:val="28"/>
          <w:szCs w:val="26"/>
          <w:lang w:eastAsia="ar-SA"/>
        </w:rPr>
      </w:pPr>
      <w:r w:rsidRPr="00434716">
        <w:rPr>
          <w:rFonts w:ascii="Times New Roman" w:hAnsi="Times New Roman" w:cs="Times New Roman"/>
          <w:sz w:val="28"/>
          <w:szCs w:val="26"/>
          <w:lang w:eastAsia="ar-SA"/>
        </w:rPr>
        <w:lastRenderedPageBreak/>
        <w:t>При подготовке проектной документации необходимо разработать мероприятия</w:t>
      </w:r>
      <w:r w:rsidR="00C44B21">
        <w:rPr>
          <w:rFonts w:ascii="Times New Roman" w:hAnsi="Times New Roman" w:cs="Times New Roman"/>
          <w:sz w:val="28"/>
          <w:szCs w:val="26"/>
          <w:lang w:eastAsia="ar-SA"/>
        </w:rPr>
        <w:t>.</w:t>
      </w:r>
      <w:r w:rsidRPr="00434716">
        <w:rPr>
          <w:rFonts w:ascii="Times New Roman" w:hAnsi="Times New Roman" w:cs="Times New Roman"/>
          <w:sz w:val="28"/>
          <w:szCs w:val="26"/>
          <w:lang w:eastAsia="ar-SA"/>
        </w:rPr>
        <w:t xml:space="preserve"> направленные на локализацию и снижение временного антропогенного воздействия строительства на окружающую природную среду:</w:t>
      </w:r>
    </w:p>
    <w:p w14:paraId="130021BD" w14:textId="47224508" w:rsidR="00434716" w:rsidRPr="00992695" w:rsidRDefault="00434716" w:rsidP="00992695">
      <w:pPr>
        <w:pStyle w:val="a3"/>
        <w:numPr>
          <w:ilvl w:val="0"/>
          <w:numId w:val="19"/>
        </w:numPr>
        <w:tabs>
          <w:tab w:val="left" w:pos="142"/>
        </w:tabs>
        <w:suppressAutoHyphens/>
        <w:spacing w:after="0" w:line="240" w:lineRule="auto"/>
        <w:ind w:left="1134" w:right="85" w:hanging="425"/>
        <w:rPr>
          <w:rFonts w:ascii="Times New Roman" w:hAnsi="Times New Roman" w:cs="Times New Roman"/>
          <w:sz w:val="28"/>
          <w:szCs w:val="26"/>
          <w:lang w:eastAsia="ar-SA"/>
        </w:rPr>
      </w:pPr>
      <w:r w:rsidRPr="00992695">
        <w:rPr>
          <w:rFonts w:ascii="Times New Roman" w:hAnsi="Times New Roman" w:cs="Times New Roman"/>
          <w:sz w:val="28"/>
          <w:szCs w:val="26"/>
          <w:lang w:eastAsia="ar-SA"/>
        </w:rPr>
        <w:t>шумового воздействия;</w:t>
      </w:r>
    </w:p>
    <w:p w14:paraId="071AFF51" w14:textId="3F76CBE9" w:rsidR="00434716" w:rsidRPr="00992695" w:rsidRDefault="00434716" w:rsidP="00992695">
      <w:pPr>
        <w:pStyle w:val="a3"/>
        <w:numPr>
          <w:ilvl w:val="0"/>
          <w:numId w:val="19"/>
        </w:numPr>
        <w:tabs>
          <w:tab w:val="left" w:pos="142"/>
        </w:tabs>
        <w:suppressAutoHyphens/>
        <w:spacing w:after="0" w:line="240" w:lineRule="auto"/>
        <w:ind w:left="1134" w:right="85" w:hanging="425"/>
        <w:rPr>
          <w:rFonts w:ascii="Times New Roman" w:hAnsi="Times New Roman" w:cs="Times New Roman"/>
          <w:sz w:val="28"/>
          <w:szCs w:val="26"/>
          <w:lang w:eastAsia="ar-SA"/>
        </w:rPr>
      </w:pPr>
      <w:r w:rsidRPr="00992695">
        <w:rPr>
          <w:rFonts w:ascii="Times New Roman" w:hAnsi="Times New Roman" w:cs="Times New Roman"/>
          <w:sz w:val="28"/>
          <w:szCs w:val="26"/>
          <w:lang w:eastAsia="ar-SA"/>
        </w:rPr>
        <w:t>загрязнения атмосферы при работе строительных машин;</w:t>
      </w:r>
    </w:p>
    <w:p w14:paraId="31C18DFC" w14:textId="1B4E84BC" w:rsidR="00434716" w:rsidRPr="00992695" w:rsidRDefault="00434716" w:rsidP="00992695">
      <w:pPr>
        <w:pStyle w:val="a3"/>
        <w:numPr>
          <w:ilvl w:val="0"/>
          <w:numId w:val="19"/>
        </w:numPr>
        <w:tabs>
          <w:tab w:val="left" w:pos="142"/>
        </w:tabs>
        <w:suppressAutoHyphens/>
        <w:spacing w:after="0" w:line="240" w:lineRule="auto"/>
        <w:ind w:left="1134" w:right="85" w:hanging="425"/>
        <w:rPr>
          <w:rFonts w:ascii="Times New Roman" w:hAnsi="Times New Roman" w:cs="Times New Roman"/>
          <w:sz w:val="28"/>
          <w:szCs w:val="26"/>
          <w:lang w:eastAsia="ar-SA"/>
        </w:rPr>
      </w:pPr>
      <w:r w:rsidRPr="00992695">
        <w:rPr>
          <w:rFonts w:ascii="Times New Roman" w:hAnsi="Times New Roman" w:cs="Times New Roman"/>
          <w:sz w:val="28"/>
          <w:szCs w:val="26"/>
          <w:lang w:eastAsia="ar-SA"/>
        </w:rPr>
        <w:t>загрязнения вод;</w:t>
      </w:r>
    </w:p>
    <w:p w14:paraId="6970C1EE" w14:textId="6A2CC6D1" w:rsidR="00434716" w:rsidRPr="00992695" w:rsidRDefault="00434716" w:rsidP="00992695">
      <w:pPr>
        <w:pStyle w:val="a3"/>
        <w:numPr>
          <w:ilvl w:val="0"/>
          <w:numId w:val="19"/>
        </w:numPr>
        <w:tabs>
          <w:tab w:val="left" w:pos="142"/>
        </w:tabs>
        <w:suppressAutoHyphens/>
        <w:spacing w:after="0" w:line="240" w:lineRule="auto"/>
        <w:ind w:left="1134" w:right="85" w:hanging="425"/>
        <w:rPr>
          <w:rFonts w:ascii="Times New Roman" w:hAnsi="Times New Roman" w:cs="Times New Roman"/>
          <w:sz w:val="28"/>
          <w:szCs w:val="26"/>
          <w:lang w:eastAsia="ar-SA"/>
        </w:rPr>
      </w:pPr>
      <w:r w:rsidRPr="00992695">
        <w:rPr>
          <w:rFonts w:ascii="Times New Roman" w:hAnsi="Times New Roman" w:cs="Times New Roman"/>
          <w:sz w:val="28"/>
          <w:szCs w:val="26"/>
          <w:lang w:eastAsia="ar-SA"/>
        </w:rPr>
        <w:t>загрязнения отходами земли;</w:t>
      </w:r>
    </w:p>
    <w:p w14:paraId="25CCA8F2" w14:textId="1AE38D2D" w:rsidR="00434716" w:rsidRPr="00992695" w:rsidRDefault="00434716" w:rsidP="00992695">
      <w:pPr>
        <w:pStyle w:val="a3"/>
        <w:numPr>
          <w:ilvl w:val="0"/>
          <w:numId w:val="19"/>
        </w:numPr>
        <w:tabs>
          <w:tab w:val="left" w:pos="142"/>
        </w:tabs>
        <w:suppressAutoHyphens/>
        <w:spacing w:after="0" w:line="240" w:lineRule="auto"/>
        <w:ind w:left="1134" w:right="85" w:hanging="425"/>
        <w:rPr>
          <w:rFonts w:ascii="Times New Roman" w:hAnsi="Times New Roman" w:cs="Times New Roman"/>
          <w:sz w:val="28"/>
          <w:szCs w:val="26"/>
          <w:lang w:eastAsia="ar-SA"/>
        </w:rPr>
      </w:pPr>
      <w:r w:rsidRPr="00992695">
        <w:rPr>
          <w:rFonts w:ascii="Times New Roman" w:hAnsi="Times New Roman" w:cs="Times New Roman"/>
          <w:sz w:val="28"/>
          <w:szCs w:val="26"/>
          <w:lang w:eastAsia="ar-SA"/>
        </w:rPr>
        <w:t>нарушения почвенного и растительного слоя;</w:t>
      </w:r>
    </w:p>
    <w:p w14:paraId="377A0B74" w14:textId="01A164EF" w:rsidR="00434716" w:rsidRPr="00992695" w:rsidRDefault="00434716" w:rsidP="00992695">
      <w:pPr>
        <w:pStyle w:val="a3"/>
        <w:numPr>
          <w:ilvl w:val="0"/>
          <w:numId w:val="19"/>
        </w:numPr>
        <w:tabs>
          <w:tab w:val="left" w:pos="142"/>
        </w:tabs>
        <w:suppressAutoHyphens/>
        <w:spacing w:after="0" w:line="240" w:lineRule="auto"/>
        <w:ind w:left="1134" w:right="85" w:hanging="425"/>
        <w:rPr>
          <w:rFonts w:ascii="Times New Roman" w:hAnsi="Times New Roman" w:cs="Times New Roman"/>
          <w:sz w:val="28"/>
          <w:szCs w:val="26"/>
          <w:lang w:eastAsia="ar-SA"/>
        </w:rPr>
      </w:pPr>
      <w:r w:rsidRPr="00992695">
        <w:rPr>
          <w:rFonts w:ascii="Times New Roman" w:hAnsi="Times New Roman" w:cs="Times New Roman"/>
          <w:sz w:val="28"/>
          <w:szCs w:val="26"/>
          <w:lang w:eastAsia="ar-SA"/>
        </w:rPr>
        <w:t>запыления атмосферы продуктами строительства;</w:t>
      </w:r>
    </w:p>
    <w:p w14:paraId="60163C2D" w14:textId="2470C555" w:rsidR="00434716" w:rsidRPr="00992695" w:rsidRDefault="00434716" w:rsidP="00992695">
      <w:pPr>
        <w:pStyle w:val="a3"/>
        <w:numPr>
          <w:ilvl w:val="0"/>
          <w:numId w:val="19"/>
        </w:numPr>
        <w:tabs>
          <w:tab w:val="left" w:pos="142"/>
        </w:tabs>
        <w:suppressAutoHyphens/>
        <w:spacing w:after="0" w:line="240" w:lineRule="auto"/>
        <w:ind w:left="1134" w:right="85" w:hanging="425"/>
        <w:rPr>
          <w:rFonts w:ascii="Times New Roman" w:hAnsi="Times New Roman" w:cs="Times New Roman"/>
          <w:sz w:val="28"/>
          <w:szCs w:val="26"/>
          <w:lang w:eastAsia="ar-SA"/>
        </w:rPr>
      </w:pPr>
      <w:r w:rsidRPr="00992695">
        <w:rPr>
          <w:rFonts w:ascii="Times New Roman" w:hAnsi="Times New Roman" w:cs="Times New Roman"/>
          <w:sz w:val="28"/>
          <w:szCs w:val="26"/>
          <w:lang w:eastAsia="ar-SA"/>
        </w:rPr>
        <w:t>комплексного воздействия на флору и фауну.</w:t>
      </w:r>
    </w:p>
    <w:p w14:paraId="500F7EC9" w14:textId="554A7B6D" w:rsidR="00434716" w:rsidRPr="00992695" w:rsidRDefault="00434716" w:rsidP="00FE5158">
      <w:pPr>
        <w:pStyle w:val="a3"/>
        <w:autoSpaceDE w:val="0"/>
        <w:autoSpaceDN w:val="0"/>
        <w:adjustRightInd w:val="0"/>
        <w:spacing w:after="0" w:line="240" w:lineRule="auto"/>
        <w:ind w:left="1134" w:right="85" w:hanging="567"/>
        <w:rPr>
          <w:rFonts w:ascii="Times New Roman" w:eastAsia="TimesNewRomanPSMT" w:hAnsi="Times New Roman" w:cs="Times New Roman"/>
          <w:sz w:val="28"/>
          <w:szCs w:val="28"/>
        </w:rPr>
      </w:pPr>
      <w:r w:rsidRPr="00992695">
        <w:rPr>
          <w:rFonts w:ascii="Times New Roman" w:eastAsia="TimesNewRomanPSMT" w:hAnsi="Times New Roman" w:cs="Times New Roman"/>
          <w:sz w:val="28"/>
          <w:szCs w:val="28"/>
        </w:rPr>
        <w:t>Основными факторами воздействия на окружающую среду являются:</w:t>
      </w:r>
    </w:p>
    <w:p w14:paraId="7D7FC932" w14:textId="4B1390B0" w:rsidR="00434716" w:rsidRPr="00992695" w:rsidRDefault="00434716" w:rsidP="00992695">
      <w:pPr>
        <w:pStyle w:val="a3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1134" w:right="85" w:hanging="425"/>
        <w:rPr>
          <w:rFonts w:ascii="Times New Roman" w:eastAsia="TimesNewRomanPSMT" w:hAnsi="Times New Roman" w:cs="Times New Roman"/>
          <w:sz w:val="28"/>
          <w:szCs w:val="28"/>
        </w:rPr>
      </w:pPr>
      <w:r w:rsidRPr="00992695">
        <w:rPr>
          <w:rFonts w:ascii="Times New Roman" w:eastAsia="TimesNewRomanPSMT" w:hAnsi="Times New Roman" w:cs="Times New Roman"/>
          <w:sz w:val="28"/>
          <w:szCs w:val="28"/>
        </w:rPr>
        <w:t>электрическое поле;</w:t>
      </w:r>
    </w:p>
    <w:p w14:paraId="2A567DC0" w14:textId="748437E7" w:rsidR="00434716" w:rsidRPr="00992695" w:rsidRDefault="00434716" w:rsidP="00992695">
      <w:pPr>
        <w:pStyle w:val="a3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1134" w:right="85" w:hanging="425"/>
        <w:rPr>
          <w:rFonts w:ascii="Times New Roman" w:eastAsia="TimesNewRomanPSMT" w:hAnsi="Times New Roman" w:cs="Times New Roman"/>
          <w:sz w:val="28"/>
          <w:szCs w:val="28"/>
        </w:rPr>
      </w:pPr>
      <w:r w:rsidRPr="00992695">
        <w:rPr>
          <w:rFonts w:ascii="Times New Roman" w:eastAsia="TimesNewRomanPSMT" w:hAnsi="Times New Roman" w:cs="Times New Roman"/>
          <w:sz w:val="28"/>
          <w:szCs w:val="28"/>
        </w:rPr>
        <w:t>непосредственное воздействие электрического тока;</w:t>
      </w:r>
    </w:p>
    <w:p w14:paraId="5322E885" w14:textId="449F3D56" w:rsidR="00434716" w:rsidRPr="00992695" w:rsidRDefault="00434716" w:rsidP="00992695">
      <w:pPr>
        <w:pStyle w:val="a3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1134" w:right="85" w:hanging="425"/>
        <w:rPr>
          <w:rFonts w:ascii="Times New Roman" w:eastAsia="TimesNewRomanPSMT" w:hAnsi="Times New Roman" w:cs="Times New Roman"/>
          <w:sz w:val="28"/>
          <w:szCs w:val="28"/>
        </w:rPr>
      </w:pPr>
      <w:r w:rsidRPr="00992695">
        <w:rPr>
          <w:rFonts w:ascii="Times New Roman" w:eastAsia="TimesNewRomanPSMT" w:hAnsi="Times New Roman" w:cs="Times New Roman"/>
          <w:sz w:val="28"/>
          <w:szCs w:val="28"/>
        </w:rPr>
        <w:t>земельные работы;</w:t>
      </w:r>
    </w:p>
    <w:p w14:paraId="7D3F11E0" w14:textId="4679F245" w:rsidR="00434716" w:rsidRPr="00992695" w:rsidRDefault="00434716" w:rsidP="00992695">
      <w:pPr>
        <w:pStyle w:val="a3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1134" w:right="85" w:hanging="425"/>
        <w:rPr>
          <w:rFonts w:ascii="Times New Roman" w:eastAsia="TimesNewRomanPSMT" w:hAnsi="Times New Roman" w:cs="Times New Roman"/>
          <w:sz w:val="28"/>
          <w:szCs w:val="28"/>
        </w:rPr>
      </w:pPr>
      <w:r w:rsidRPr="00992695">
        <w:rPr>
          <w:rFonts w:ascii="Times New Roman" w:eastAsia="TimesNewRomanPSMT" w:hAnsi="Times New Roman" w:cs="Times New Roman"/>
          <w:sz w:val="28"/>
          <w:szCs w:val="28"/>
        </w:rPr>
        <w:t>загрязнение атмосферного воздуха</w:t>
      </w:r>
      <w:r w:rsidR="00C44B21">
        <w:rPr>
          <w:rFonts w:ascii="Times New Roman" w:eastAsia="TimesNewRomanPSMT" w:hAnsi="Times New Roman" w:cs="Times New Roman"/>
          <w:sz w:val="28"/>
          <w:szCs w:val="28"/>
        </w:rPr>
        <w:t>.</w:t>
      </w:r>
      <w:r w:rsidRPr="00992695">
        <w:rPr>
          <w:rFonts w:ascii="Times New Roman" w:eastAsia="TimesNewRomanPSMT" w:hAnsi="Times New Roman" w:cs="Times New Roman"/>
          <w:sz w:val="28"/>
          <w:szCs w:val="28"/>
        </w:rPr>
        <w:t xml:space="preserve"> почвы выбросами автотранспортных средств во время строительства.</w:t>
      </w:r>
    </w:p>
    <w:p w14:paraId="779DBD3A" w14:textId="77777777" w:rsidR="00434716" w:rsidRPr="00434716" w:rsidRDefault="00434716" w:rsidP="007868A5">
      <w:pPr>
        <w:autoSpaceDE w:val="0"/>
        <w:autoSpaceDN w:val="0"/>
        <w:adjustRightInd w:val="0"/>
        <w:spacing w:after="0" w:line="240" w:lineRule="auto"/>
        <w:ind w:right="85" w:firstLine="567"/>
        <w:rPr>
          <w:rFonts w:ascii="Times New Roman" w:eastAsia="TimesNewRomanPSMT" w:hAnsi="Times New Roman" w:cs="Times New Roman"/>
          <w:sz w:val="28"/>
          <w:szCs w:val="28"/>
        </w:rPr>
      </w:pPr>
      <w:r w:rsidRPr="00434716">
        <w:rPr>
          <w:rFonts w:ascii="Times New Roman" w:eastAsia="TimesNewRomanPSMT" w:hAnsi="Times New Roman" w:cs="Times New Roman"/>
          <w:sz w:val="28"/>
          <w:szCs w:val="28"/>
        </w:rPr>
        <w:t>Наиболее значимое воздействие на окружающую среду наносится в период строительно-монтажных работ.</w:t>
      </w:r>
    </w:p>
    <w:p w14:paraId="797147D6" w14:textId="77777777" w:rsidR="00434716" w:rsidRPr="00434716" w:rsidRDefault="00434716" w:rsidP="007868A5">
      <w:pPr>
        <w:tabs>
          <w:tab w:val="left" w:pos="142"/>
        </w:tabs>
        <w:suppressAutoHyphens/>
        <w:spacing w:after="0" w:line="240" w:lineRule="auto"/>
        <w:ind w:right="85" w:firstLine="567"/>
        <w:rPr>
          <w:rFonts w:ascii="Times New Roman" w:eastAsia="TimesNewRomanPSMT" w:hAnsi="Times New Roman" w:cs="Times New Roman"/>
          <w:sz w:val="28"/>
          <w:szCs w:val="28"/>
        </w:rPr>
      </w:pPr>
      <w:r w:rsidRPr="00434716">
        <w:rPr>
          <w:rFonts w:ascii="Times New Roman" w:eastAsia="TimesNewRomanPSMT" w:hAnsi="Times New Roman" w:cs="Times New Roman"/>
          <w:sz w:val="28"/>
          <w:szCs w:val="28"/>
        </w:rPr>
        <w:t>Негативное влияние на окружающую среду при проведении строительно-монтажных работ будут оказывать выбросы в атмосферу загрязняющих веществ в составе отработанных газов двигателей внутреннего сгорания строительной техники (при производстве земляных работ) и транспорта (при перевозке строительных материалов и отходов).</w:t>
      </w:r>
    </w:p>
    <w:p w14:paraId="09DDE0FF" w14:textId="77777777" w:rsidR="00434716" w:rsidRPr="00434716" w:rsidRDefault="00434716" w:rsidP="007868A5">
      <w:pPr>
        <w:autoSpaceDE w:val="0"/>
        <w:autoSpaceDN w:val="0"/>
        <w:adjustRightInd w:val="0"/>
        <w:spacing w:after="0" w:line="240" w:lineRule="auto"/>
        <w:ind w:right="85" w:firstLine="567"/>
        <w:rPr>
          <w:rFonts w:ascii="Times New Roman" w:eastAsia="TimesNewRomanPSMT" w:hAnsi="Times New Roman" w:cs="Times New Roman"/>
          <w:sz w:val="28"/>
          <w:szCs w:val="28"/>
        </w:rPr>
      </w:pPr>
      <w:r w:rsidRPr="00434716">
        <w:rPr>
          <w:rFonts w:ascii="Times New Roman" w:eastAsia="TimesNewRomanPSMT" w:hAnsi="Times New Roman" w:cs="Times New Roman"/>
          <w:sz w:val="28"/>
          <w:szCs w:val="28"/>
        </w:rPr>
        <w:t>Поражение электрическим током людей и животных в результате контакта с токоведущими частями характеризуется прекращением работы органов дыхания и кровообращения.</w:t>
      </w:r>
    </w:p>
    <w:p w14:paraId="200D3AAE" w14:textId="51894C68" w:rsidR="00434716" w:rsidRPr="00434716" w:rsidRDefault="00434716" w:rsidP="007868A5">
      <w:pPr>
        <w:autoSpaceDE w:val="0"/>
        <w:autoSpaceDN w:val="0"/>
        <w:adjustRightInd w:val="0"/>
        <w:spacing w:after="0" w:line="240" w:lineRule="auto"/>
        <w:ind w:right="85" w:firstLine="567"/>
        <w:rPr>
          <w:rFonts w:ascii="Times New Roman" w:eastAsia="TimesNewRomanPSMT" w:hAnsi="Times New Roman" w:cs="Times New Roman"/>
          <w:sz w:val="28"/>
          <w:szCs w:val="28"/>
        </w:rPr>
      </w:pPr>
      <w:r w:rsidRPr="00434716">
        <w:rPr>
          <w:rFonts w:ascii="Times New Roman" w:eastAsia="TimesNewRomanPSMT" w:hAnsi="Times New Roman" w:cs="Times New Roman"/>
          <w:sz w:val="28"/>
          <w:szCs w:val="28"/>
        </w:rPr>
        <w:t>Согласно действующим санитарным нормам допускается прохождение через тело человека неощутимого тока не более 4</w:t>
      </w:r>
      <w:r w:rsidR="00C44B21">
        <w:rPr>
          <w:rFonts w:ascii="Times New Roman" w:eastAsia="TimesNewRomanPSMT" w:hAnsi="Times New Roman" w:cs="Times New Roman"/>
          <w:sz w:val="28"/>
          <w:szCs w:val="28"/>
        </w:rPr>
        <w:t>.</w:t>
      </w:r>
      <w:r w:rsidRPr="00434716">
        <w:rPr>
          <w:rFonts w:ascii="Times New Roman" w:eastAsia="TimesNewRomanPSMT" w:hAnsi="Times New Roman" w:cs="Times New Roman"/>
          <w:sz w:val="28"/>
          <w:szCs w:val="28"/>
        </w:rPr>
        <w:t>5 мА.</w:t>
      </w:r>
    </w:p>
    <w:p w14:paraId="3690E6D9" w14:textId="77777777" w:rsidR="00434716" w:rsidRPr="00434716" w:rsidRDefault="00434716" w:rsidP="007868A5">
      <w:pPr>
        <w:spacing w:after="0" w:line="240" w:lineRule="auto"/>
        <w:ind w:right="85" w:firstLine="567"/>
        <w:rPr>
          <w:rFonts w:ascii="Times New Roman" w:hAnsi="Times New Roman" w:cs="Times New Roman"/>
          <w:sz w:val="28"/>
          <w:szCs w:val="28"/>
        </w:rPr>
      </w:pPr>
      <w:r w:rsidRPr="00434716">
        <w:rPr>
          <w:rFonts w:ascii="Times New Roman" w:hAnsi="Times New Roman" w:cs="Times New Roman"/>
          <w:sz w:val="28"/>
          <w:szCs w:val="28"/>
        </w:rPr>
        <w:t>Основным источником шумового воздействия в период производства работ будет являться строительная и автотранспортная техника.</w:t>
      </w:r>
    </w:p>
    <w:p w14:paraId="20B0ED42" w14:textId="2A5098D4" w:rsidR="00356267" w:rsidRDefault="00356267" w:rsidP="007868A5">
      <w:pPr>
        <w:spacing w:after="0" w:line="240" w:lineRule="auto"/>
        <w:ind w:right="85" w:firstLine="567"/>
        <w:rPr>
          <w:rFonts w:ascii="Times New Roman" w:hAnsi="Times New Roman" w:cs="Times New Roman"/>
          <w:sz w:val="28"/>
          <w:szCs w:val="28"/>
        </w:rPr>
      </w:pPr>
      <w:r w:rsidRPr="00434716">
        <w:rPr>
          <w:rFonts w:ascii="Times New Roman" w:hAnsi="Times New Roman" w:cs="Times New Roman"/>
          <w:sz w:val="28"/>
          <w:szCs w:val="28"/>
        </w:rPr>
        <w:t xml:space="preserve">Уровень звука от основной строительной техники принят на основании документа от 24.04.2013 № </w:t>
      </w:r>
      <w:r w:rsidRPr="00434716">
        <w:rPr>
          <w:rFonts w:ascii="Times New Roman" w:hAnsi="Times New Roman" w:cs="Times New Roman"/>
          <w:sz w:val="28"/>
        </w:rPr>
        <w:t>ОДМ 218.3.031-2013 «Методические рекомендации по охране окружающей среды при строительстве</w:t>
      </w:r>
      <w:r w:rsidR="004E5ADA">
        <w:rPr>
          <w:rFonts w:ascii="Times New Roman" w:hAnsi="Times New Roman" w:cs="Times New Roman"/>
          <w:sz w:val="28"/>
        </w:rPr>
        <w:t>,</w:t>
      </w:r>
      <w:r w:rsidRPr="00434716">
        <w:rPr>
          <w:rFonts w:ascii="Times New Roman" w:hAnsi="Times New Roman" w:cs="Times New Roman"/>
          <w:sz w:val="28"/>
        </w:rPr>
        <w:t xml:space="preserve"> ремонте и содержании автомобильных дорог»</w:t>
      </w:r>
      <w:r w:rsidR="004E5ADA">
        <w:rPr>
          <w:rFonts w:ascii="Times New Roman" w:hAnsi="Times New Roman" w:cs="Times New Roman"/>
          <w:sz w:val="28"/>
        </w:rPr>
        <w:t>,</w:t>
      </w:r>
      <w:r>
        <w:rPr>
          <w:rFonts w:ascii="Times New Roman" w:hAnsi="Times New Roman" w:cs="Times New Roman"/>
          <w:sz w:val="28"/>
        </w:rPr>
        <w:t xml:space="preserve"> разработанным ФГУП «РОСДОРНИИ» на основании </w:t>
      </w:r>
      <w:r w:rsidRPr="000942E8">
        <w:rPr>
          <w:rFonts w:ascii="Times New Roman" w:hAnsi="Times New Roman" w:cs="Times New Roman"/>
          <w:color w:val="auto"/>
          <w:sz w:val="28"/>
          <w:shd w:val="clear" w:color="auto" w:fill="FFFFFF"/>
        </w:rPr>
        <w:t>распоряжения Федерального дорожного агентства от 24.04.2013 N 600-р</w:t>
      </w:r>
      <w:r w:rsidRPr="000942E8">
        <w:rPr>
          <w:rFonts w:ascii="Times New Roman" w:hAnsi="Times New Roman" w:cs="Times New Roman"/>
          <w:color w:val="auto"/>
          <w:sz w:val="40"/>
          <w:szCs w:val="28"/>
        </w:rPr>
        <w:t xml:space="preserve"> </w:t>
      </w:r>
      <w:r w:rsidRPr="00434716">
        <w:rPr>
          <w:rFonts w:ascii="Times New Roman" w:hAnsi="Times New Roman" w:cs="Times New Roman"/>
          <w:sz w:val="28"/>
          <w:szCs w:val="28"/>
        </w:rPr>
        <w:t>и составляет для:</w:t>
      </w:r>
    </w:p>
    <w:p w14:paraId="22D4CC66" w14:textId="3E8AC88A" w:rsidR="00434716" w:rsidRPr="00CC57DF" w:rsidRDefault="00434716" w:rsidP="00CC57DF">
      <w:pPr>
        <w:pStyle w:val="a3"/>
        <w:numPr>
          <w:ilvl w:val="0"/>
          <w:numId w:val="20"/>
        </w:numPr>
        <w:spacing w:after="0" w:line="240" w:lineRule="auto"/>
        <w:ind w:left="1134" w:right="85" w:hanging="425"/>
        <w:rPr>
          <w:rFonts w:ascii="Times New Roman" w:hAnsi="Times New Roman" w:cs="Times New Roman"/>
          <w:sz w:val="28"/>
          <w:szCs w:val="28"/>
        </w:rPr>
      </w:pPr>
      <w:r w:rsidRPr="00CC57DF">
        <w:rPr>
          <w:rFonts w:ascii="Times New Roman" w:hAnsi="Times New Roman" w:cs="Times New Roman"/>
          <w:sz w:val="28"/>
          <w:szCs w:val="28"/>
        </w:rPr>
        <w:t xml:space="preserve">экскаватора - 90 </w:t>
      </w:r>
      <w:proofErr w:type="spellStart"/>
      <w:r w:rsidRPr="00CC57DF">
        <w:rPr>
          <w:rFonts w:ascii="Times New Roman" w:hAnsi="Times New Roman" w:cs="Times New Roman"/>
          <w:sz w:val="28"/>
          <w:szCs w:val="28"/>
        </w:rPr>
        <w:t>дБА</w:t>
      </w:r>
      <w:proofErr w:type="spellEnd"/>
      <w:r w:rsidRPr="00CC57DF">
        <w:rPr>
          <w:rFonts w:ascii="Times New Roman" w:hAnsi="Times New Roman" w:cs="Times New Roman"/>
          <w:sz w:val="28"/>
          <w:szCs w:val="28"/>
        </w:rPr>
        <w:t xml:space="preserve">; </w:t>
      </w:r>
    </w:p>
    <w:p w14:paraId="58B22D82" w14:textId="77777777" w:rsidR="00434716" w:rsidRPr="00CC57DF" w:rsidRDefault="00434716" w:rsidP="00CC57DF">
      <w:pPr>
        <w:pStyle w:val="a3"/>
        <w:numPr>
          <w:ilvl w:val="0"/>
          <w:numId w:val="20"/>
        </w:numPr>
        <w:spacing w:after="0" w:line="240" w:lineRule="auto"/>
        <w:ind w:left="1134" w:right="85" w:hanging="425"/>
        <w:rPr>
          <w:rFonts w:ascii="Times New Roman" w:hAnsi="Times New Roman" w:cs="Times New Roman"/>
          <w:sz w:val="28"/>
          <w:szCs w:val="28"/>
        </w:rPr>
      </w:pPr>
      <w:r w:rsidRPr="00CC57DF">
        <w:rPr>
          <w:rFonts w:ascii="Times New Roman" w:hAnsi="Times New Roman" w:cs="Times New Roman"/>
          <w:sz w:val="28"/>
          <w:szCs w:val="28"/>
        </w:rPr>
        <w:t xml:space="preserve">бульдозера - 87 </w:t>
      </w:r>
      <w:proofErr w:type="spellStart"/>
      <w:r w:rsidRPr="00CC57DF">
        <w:rPr>
          <w:rFonts w:ascii="Times New Roman" w:hAnsi="Times New Roman" w:cs="Times New Roman"/>
          <w:sz w:val="28"/>
          <w:szCs w:val="28"/>
        </w:rPr>
        <w:t>дБА</w:t>
      </w:r>
      <w:proofErr w:type="spellEnd"/>
      <w:r w:rsidRPr="00CC57DF">
        <w:rPr>
          <w:rFonts w:ascii="Times New Roman" w:hAnsi="Times New Roman" w:cs="Times New Roman"/>
          <w:sz w:val="28"/>
          <w:szCs w:val="28"/>
        </w:rPr>
        <w:t xml:space="preserve">; </w:t>
      </w:r>
    </w:p>
    <w:p w14:paraId="4688C6DE" w14:textId="77777777" w:rsidR="00434716" w:rsidRPr="00CC57DF" w:rsidRDefault="00434716" w:rsidP="00CC57DF">
      <w:pPr>
        <w:pStyle w:val="a3"/>
        <w:numPr>
          <w:ilvl w:val="0"/>
          <w:numId w:val="20"/>
        </w:numPr>
        <w:spacing w:after="0" w:line="240" w:lineRule="auto"/>
        <w:ind w:left="1134" w:right="85" w:hanging="425"/>
        <w:rPr>
          <w:rFonts w:ascii="Times New Roman" w:hAnsi="Times New Roman" w:cs="Times New Roman"/>
          <w:sz w:val="28"/>
          <w:szCs w:val="28"/>
        </w:rPr>
      </w:pPr>
      <w:r w:rsidRPr="00CC57DF">
        <w:rPr>
          <w:rFonts w:ascii="Times New Roman" w:hAnsi="Times New Roman" w:cs="Times New Roman"/>
          <w:sz w:val="28"/>
          <w:szCs w:val="28"/>
        </w:rPr>
        <w:t xml:space="preserve">автосамосвала - 90 </w:t>
      </w:r>
      <w:proofErr w:type="spellStart"/>
      <w:r w:rsidRPr="00CC57DF">
        <w:rPr>
          <w:rFonts w:ascii="Times New Roman" w:hAnsi="Times New Roman" w:cs="Times New Roman"/>
          <w:sz w:val="28"/>
          <w:szCs w:val="28"/>
        </w:rPr>
        <w:t>дБА</w:t>
      </w:r>
      <w:proofErr w:type="spellEnd"/>
      <w:r w:rsidRPr="00CC57DF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0842090B" w14:textId="77777777" w:rsidR="00434716" w:rsidRPr="00434716" w:rsidRDefault="00434716" w:rsidP="007868A5">
      <w:pPr>
        <w:spacing w:after="0" w:line="240" w:lineRule="auto"/>
        <w:ind w:right="85" w:firstLine="567"/>
        <w:rPr>
          <w:rFonts w:ascii="Times New Roman" w:hAnsi="Times New Roman" w:cs="Times New Roman"/>
          <w:sz w:val="28"/>
          <w:szCs w:val="28"/>
        </w:rPr>
      </w:pPr>
      <w:r w:rsidRPr="00434716">
        <w:rPr>
          <w:rFonts w:ascii="Times New Roman" w:hAnsi="Times New Roman" w:cs="Times New Roman"/>
          <w:sz w:val="28"/>
          <w:szCs w:val="28"/>
        </w:rPr>
        <w:t xml:space="preserve">Для минимизации шумового воздействия предлагаются следующие мероприятия: </w:t>
      </w:r>
    </w:p>
    <w:p w14:paraId="6861AF07" w14:textId="23DADB0F" w:rsidR="00434716" w:rsidRPr="00CC57DF" w:rsidRDefault="00434716" w:rsidP="00CC57DF">
      <w:pPr>
        <w:pStyle w:val="a3"/>
        <w:numPr>
          <w:ilvl w:val="0"/>
          <w:numId w:val="21"/>
        </w:numPr>
        <w:spacing w:after="0" w:line="240" w:lineRule="auto"/>
        <w:ind w:left="1134" w:right="85" w:hanging="425"/>
        <w:rPr>
          <w:rFonts w:ascii="Times New Roman" w:hAnsi="Times New Roman" w:cs="Times New Roman"/>
          <w:sz w:val="28"/>
          <w:szCs w:val="28"/>
        </w:rPr>
      </w:pPr>
      <w:r w:rsidRPr="00CC57DF">
        <w:rPr>
          <w:rFonts w:ascii="Times New Roman" w:hAnsi="Times New Roman" w:cs="Times New Roman"/>
          <w:sz w:val="28"/>
          <w:szCs w:val="28"/>
        </w:rPr>
        <w:t>проведение работ только в дневное время суток и на ограниченных участках</w:t>
      </w:r>
      <w:r w:rsidR="00C44B21">
        <w:rPr>
          <w:rFonts w:ascii="Times New Roman" w:hAnsi="Times New Roman" w:cs="Times New Roman"/>
          <w:sz w:val="28"/>
          <w:szCs w:val="28"/>
        </w:rPr>
        <w:t>.</w:t>
      </w:r>
      <w:r w:rsidRPr="00CC57DF">
        <w:rPr>
          <w:rFonts w:ascii="Times New Roman" w:hAnsi="Times New Roman" w:cs="Times New Roman"/>
          <w:sz w:val="28"/>
          <w:szCs w:val="28"/>
        </w:rPr>
        <w:t xml:space="preserve"> связанных непосредственно со строительством ЛЭП; </w:t>
      </w:r>
    </w:p>
    <w:p w14:paraId="06849D0D" w14:textId="77777777" w:rsidR="00434716" w:rsidRPr="00CC57DF" w:rsidRDefault="00434716" w:rsidP="00CC57DF">
      <w:pPr>
        <w:pStyle w:val="a3"/>
        <w:numPr>
          <w:ilvl w:val="0"/>
          <w:numId w:val="21"/>
        </w:numPr>
        <w:spacing w:after="0" w:line="240" w:lineRule="auto"/>
        <w:ind w:left="1134" w:right="85" w:hanging="425"/>
        <w:rPr>
          <w:rFonts w:ascii="Times New Roman" w:hAnsi="Times New Roman" w:cs="Times New Roman"/>
          <w:sz w:val="28"/>
          <w:szCs w:val="28"/>
        </w:rPr>
      </w:pPr>
      <w:r w:rsidRPr="00CC57DF">
        <w:rPr>
          <w:rFonts w:ascii="Times New Roman" w:hAnsi="Times New Roman" w:cs="Times New Roman"/>
          <w:sz w:val="28"/>
          <w:szCs w:val="28"/>
        </w:rPr>
        <w:t xml:space="preserve">рассредоточение строительной техники по участку; </w:t>
      </w:r>
    </w:p>
    <w:p w14:paraId="2889B8B7" w14:textId="77777777" w:rsidR="00434716" w:rsidRPr="00CC57DF" w:rsidRDefault="00434716" w:rsidP="00CC57DF">
      <w:pPr>
        <w:pStyle w:val="a3"/>
        <w:numPr>
          <w:ilvl w:val="0"/>
          <w:numId w:val="21"/>
        </w:numPr>
        <w:spacing w:after="0" w:line="240" w:lineRule="auto"/>
        <w:ind w:left="1134" w:right="85" w:hanging="425"/>
        <w:rPr>
          <w:rFonts w:ascii="Times New Roman" w:hAnsi="Times New Roman" w:cs="Times New Roman"/>
          <w:sz w:val="28"/>
          <w:szCs w:val="28"/>
        </w:rPr>
      </w:pPr>
      <w:r w:rsidRPr="00CC57DF">
        <w:rPr>
          <w:rFonts w:ascii="Times New Roman" w:hAnsi="Times New Roman" w:cs="Times New Roman"/>
          <w:sz w:val="28"/>
          <w:szCs w:val="28"/>
        </w:rPr>
        <w:t>выключение двигателей строительных машин при технологических перерывах в работе;</w:t>
      </w:r>
    </w:p>
    <w:p w14:paraId="468018C6" w14:textId="77777777" w:rsidR="00434716" w:rsidRPr="00CC57DF" w:rsidRDefault="00434716" w:rsidP="00CC57DF">
      <w:pPr>
        <w:pStyle w:val="a3"/>
        <w:numPr>
          <w:ilvl w:val="0"/>
          <w:numId w:val="21"/>
        </w:numPr>
        <w:spacing w:after="0" w:line="240" w:lineRule="auto"/>
        <w:ind w:left="1134" w:right="85" w:hanging="425"/>
        <w:rPr>
          <w:rFonts w:ascii="Times New Roman" w:hAnsi="Times New Roman" w:cs="Times New Roman"/>
          <w:sz w:val="28"/>
          <w:szCs w:val="28"/>
        </w:rPr>
      </w:pPr>
      <w:r w:rsidRPr="00CC57DF">
        <w:rPr>
          <w:rFonts w:ascii="Times New Roman" w:hAnsi="Times New Roman" w:cs="Times New Roman"/>
          <w:sz w:val="28"/>
          <w:szCs w:val="28"/>
        </w:rPr>
        <w:t xml:space="preserve">по возможности ограничение времени функционирования наиболее шумных строительных машин и механизмов; </w:t>
      </w:r>
    </w:p>
    <w:p w14:paraId="3B434B08" w14:textId="77777777" w:rsidR="00434716" w:rsidRPr="00CC57DF" w:rsidRDefault="00434716" w:rsidP="00CC57DF">
      <w:pPr>
        <w:pStyle w:val="a3"/>
        <w:numPr>
          <w:ilvl w:val="0"/>
          <w:numId w:val="21"/>
        </w:numPr>
        <w:spacing w:after="0" w:line="240" w:lineRule="auto"/>
        <w:ind w:left="1134" w:right="85" w:hanging="425"/>
        <w:rPr>
          <w:rFonts w:ascii="Times New Roman" w:hAnsi="Times New Roman" w:cs="Times New Roman"/>
          <w:sz w:val="28"/>
          <w:szCs w:val="28"/>
        </w:rPr>
      </w:pPr>
      <w:r w:rsidRPr="00CC57DF">
        <w:rPr>
          <w:rFonts w:ascii="Times New Roman" w:hAnsi="Times New Roman" w:cs="Times New Roman"/>
          <w:sz w:val="28"/>
          <w:szCs w:val="28"/>
        </w:rPr>
        <w:t>по возможности исключение одновременной работы техники;</w:t>
      </w:r>
    </w:p>
    <w:p w14:paraId="1FA2495A" w14:textId="77777777" w:rsidR="00434716" w:rsidRPr="00CC57DF" w:rsidRDefault="00434716" w:rsidP="00CC57DF">
      <w:pPr>
        <w:pStyle w:val="a3"/>
        <w:numPr>
          <w:ilvl w:val="0"/>
          <w:numId w:val="21"/>
        </w:numPr>
        <w:spacing w:after="0" w:line="240" w:lineRule="auto"/>
        <w:ind w:left="1134" w:right="85" w:hanging="425"/>
        <w:rPr>
          <w:rFonts w:ascii="Times New Roman" w:hAnsi="Times New Roman" w:cs="Times New Roman"/>
          <w:sz w:val="28"/>
          <w:szCs w:val="28"/>
        </w:rPr>
      </w:pPr>
      <w:r w:rsidRPr="00CC57DF">
        <w:rPr>
          <w:rFonts w:ascii="Times New Roman" w:hAnsi="Times New Roman" w:cs="Times New Roman"/>
          <w:sz w:val="28"/>
          <w:szCs w:val="28"/>
        </w:rPr>
        <w:lastRenderedPageBreak/>
        <w:t>проведение профилактического ремонта механизмов;</w:t>
      </w:r>
    </w:p>
    <w:p w14:paraId="2FE4B433" w14:textId="77777777" w:rsidR="00434716" w:rsidRPr="00CC57DF" w:rsidRDefault="00434716" w:rsidP="00CC57DF">
      <w:pPr>
        <w:pStyle w:val="a3"/>
        <w:numPr>
          <w:ilvl w:val="0"/>
          <w:numId w:val="21"/>
        </w:numPr>
        <w:spacing w:after="0" w:line="240" w:lineRule="auto"/>
        <w:ind w:left="1134" w:right="85" w:hanging="425"/>
        <w:rPr>
          <w:rFonts w:ascii="Times New Roman" w:hAnsi="Times New Roman" w:cs="Times New Roman"/>
          <w:sz w:val="28"/>
          <w:szCs w:val="28"/>
        </w:rPr>
      </w:pPr>
      <w:r w:rsidRPr="00CC57DF">
        <w:rPr>
          <w:rFonts w:ascii="Times New Roman" w:hAnsi="Times New Roman" w:cs="Times New Roman"/>
          <w:sz w:val="28"/>
          <w:szCs w:val="28"/>
        </w:rPr>
        <w:t>ограничение скорости движения автомашин по стройплощадке;</w:t>
      </w:r>
    </w:p>
    <w:p w14:paraId="73E1CC56" w14:textId="77777777" w:rsidR="00434716" w:rsidRPr="00CC57DF" w:rsidRDefault="00434716" w:rsidP="00CC57DF">
      <w:pPr>
        <w:pStyle w:val="a3"/>
        <w:numPr>
          <w:ilvl w:val="0"/>
          <w:numId w:val="21"/>
        </w:numPr>
        <w:spacing w:after="0" w:line="240" w:lineRule="auto"/>
        <w:ind w:left="1134" w:right="85" w:hanging="425"/>
        <w:rPr>
          <w:rFonts w:ascii="Times New Roman" w:hAnsi="Times New Roman" w:cs="Times New Roman"/>
          <w:sz w:val="28"/>
          <w:szCs w:val="28"/>
        </w:rPr>
      </w:pPr>
      <w:r w:rsidRPr="00CC57DF">
        <w:rPr>
          <w:rFonts w:ascii="Times New Roman" w:hAnsi="Times New Roman" w:cs="Times New Roman"/>
          <w:sz w:val="28"/>
          <w:szCs w:val="28"/>
        </w:rPr>
        <w:t>и</w:t>
      </w:r>
      <w:r w:rsidRPr="00CC57DF">
        <w:rPr>
          <w:rFonts w:ascii="Times New Roman" w:hAnsi="Times New Roman" w:cs="Times New Roman"/>
          <w:sz w:val="28"/>
          <w:szCs w:val="28"/>
          <w:shd w:val="clear" w:color="auto" w:fill="FFFFFF"/>
        </w:rPr>
        <w:t>сключение производства работ в ночное время суток</w:t>
      </w:r>
      <w:r w:rsidRPr="00CC57DF">
        <w:rPr>
          <w:rFonts w:ascii="Times New Roman" w:hAnsi="Times New Roman" w:cs="Times New Roman"/>
          <w:sz w:val="28"/>
          <w:szCs w:val="28"/>
        </w:rPr>
        <w:t>;</w:t>
      </w:r>
    </w:p>
    <w:p w14:paraId="23391518" w14:textId="77777777" w:rsidR="009C6386" w:rsidRDefault="00434716" w:rsidP="00CC57DF">
      <w:pPr>
        <w:pStyle w:val="a3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1134" w:right="85" w:hanging="425"/>
        <w:rPr>
          <w:rFonts w:ascii="Times New Roman" w:hAnsi="Times New Roman" w:cs="Times New Roman"/>
          <w:sz w:val="28"/>
          <w:szCs w:val="28"/>
        </w:rPr>
      </w:pPr>
      <w:r w:rsidRPr="00CC57DF">
        <w:rPr>
          <w:rFonts w:ascii="Times New Roman" w:hAnsi="Times New Roman" w:cs="Times New Roman"/>
          <w:sz w:val="28"/>
          <w:szCs w:val="28"/>
        </w:rPr>
        <w:t xml:space="preserve">работающие в зоне с уровнем звука более 80 </w:t>
      </w:r>
      <w:proofErr w:type="spellStart"/>
      <w:r w:rsidRPr="00CC57DF">
        <w:rPr>
          <w:rFonts w:ascii="Times New Roman" w:hAnsi="Times New Roman" w:cs="Times New Roman"/>
          <w:sz w:val="28"/>
          <w:szCs w:val="28"/>
        </w:rPr>
        <w:t>дБА</w:t>
      </w:r>
      <w:proofErr w:type="spellEnd"/>
      <w:r w:rsidRPr="00CC57DF">
        <w:rPr>
          <w:rFonts w:ascii="Times New Roman" w:hAnsi="Times New Roman" w:cs="Times New Roman"/>
          <w:sz w:val="28"/>
          <w:szCs w:val="28"/>
        </w:rPr>
        <w:t xml:space="preserve"> должны быть обеспечены средствами индивидуальной защиты органов слуха. </w:t>
      </w:r>
    </w:p>
    <w:p w14:paraId="3868E7D8" w14:textId="693EA47C" w:rsidR="00434716" w:rsidRPr="00CC57DF" w:rsidRDefault="00434716" w:rsidP="009C6386">
      <w:pPr>
        <w:pStyle w:val="a3"/>
        <w:autoSpaceDE w:val="0"/>
        <w:autoSpaceDN w:val="0"/>
        <w:adjustRightInd w:val="0"/>
        <w:spacing w:after="0" w:line="240" w:lineRule="auto"/>
        <w:ind w:left="0" w:right="85" w:firstLine="567"/>
        <w:rPr>
          <w:rFonts w:ascii="Times New Roman" w:hAnsi="Times New Roman" w:cs="Times New Roman"/>
          <w:sz w:val="28"/>
          <w:szCs w:val="28"/>
        </w:rPr>
      </w:pPr>
      <w:r w:rsidRPr="00CC57DF">
        <w:rPr>
          <w:rFonts w:ascii="Times New Roman" w:hAnsi="Times New Roman" w:cs="Times New Roman"/>
          <w:sz w:val="28"/>
          <w:szCs w:val="28"/>
        </w:rPr>
        <w:t>Строительные машины и механизмы оснащаются защитными звукоизолирующими кожухами.</w:t>
      </w:r>
    </w:p>
    <w:p w14:paraId="2B9312D3" w14:textId="77777777" w:rsidR="00434716" w:rsidRPr="00434716" w:rsidRDefault="00434716" w:rsidP="007868A5">
      <w:pPr>
        <w:autoSpaceDE w:val="0"/>
        <w:autoSpaceDN w:val="0"/>
        <w:adjustRightInd w:val="0"/>
        <w:spacing w:after="0" w:line="240" w:lineRule="auto"/>
        <w:ind w:right="85" w:firstLine="567"/>
        <w:rPr>
          <w:rFonts w:ascii="Times New Roman" w:eastAsia="TimesNewRomanPSMT" w:hAnsi="Times New Roman" w:cs="Times New Roman"/>
          <w:sz w:val="28"/>
          <w:szCs w:val="28"/>
        </w:rPr>
      </w:pPr>
      <w:r w:rsidRPr="00434716">
        <w:rPr>
          <w:rFonts w:ascii="Times New Roman" w:eastAsia="TimesNewRomanPSMT" w:hAnsi="Times New Roman" w:cs="Times New Roman"/>
          <w:sz w:val="28"/>
          <w:szCs w:val="28"/>
        </w:rPr>
        <w:t xml:space="preserve">Загрязнение атмосферного воздуха происходит только в период проведения строительно-монтажных работ при эксплуатации строительных машин и механизмов. </w:t>
      </w:r>
    </w:p>
    <w:p w14:paraId="4445FBD3" w14:textId="77777777" w:rsidR="00434716" w:rsidRPr="00434716" w:rsidRDefault="00434716" w:rsidP="007868A5">
      <w:pPr>
        <w:autoSpaceDE w:val="0"/>
        <w:autoSpaceDN w:val="0"/>
        <w:adjustRightInd w:val="0"/>
        <w:spacing w:after="0" w:line="240" w:lineRule="auto"/>
        <w:ind w:right="85" w:firstLine="567"/>
        <w:rPr>
          <w:rFonts w:ascii="Times New Roman" w:hAnsi="Times New Roman" w:cs="Times New Roman"/>
          <w:sz w:val="28"/>
          <w:szCs w:val="28"/>
        </w:rPr>
      </w:pPr>
      <w:r w:rsidRPr="00434716">
        <w:rPr>
          <w:rFonts w:ascii="Times New Roman" w:hAnsi="Times New Roman" w:cs="Times New Roman"/>
          <w:sz w:val="28"/>
          <w:szCs w:val="28"/>
        </w:rPr>
        <w:t xml:space="preserve">В результате строительства в районе расположения объекта техногенная нагрузка на среду и интенсивность использования природных ресурсов не изменяется. </w:t>
      </w:r>
    </w:p>
    <w:p w14:paraId="4BDA98F4" w14:textId="77777777" w:rsidR="00434716" w:rsidRPr="00434716" w:rsidRDefault="00434716" w:rsidP="007868A5">
      <w:pPr>
        <w:autoSpaceDE w:val="0"/>
        <w:autoSpaceDN w:val="0"/>
        <w:adjustRightInd w:val="0"/>
        <w:spacing w:after="0" w:line="240" w:lineRule="auto"/>
        <w:ind w:right="85" w:firstLine="567"/>
        <w:rPr>
          <w:rFonts w:ascii="Times New Roman" w:eastAsia="TimesNewRomanPSMT" w:hAnsi="Times New Roman" w:cs="Times New Roman"/>
          <w:sz w:val="28"/>
          <w:szCs w:val="28"/>
        </w:rPr>
      </w:pPr>
      <w:r w:rsidRPr="00434716">
        <w:rPr>
          <w:rFonts w:ascii="Times New Roman" w:eastAsia="TimesNewRomanPSMT" w:hAnsi="Times New Roman" w:cs="Times New Roman"/>
          <w:sz w:val="28"/>
          <w:szCs w:val="28"/>
        </w:rPr>
        <w:t>Выбросы загрязняющих веществ осуществляются не организованно в месте проведения работ или стоянки (нахождения в данный конкретный промежуток времени) строительных машин и механизмов.</w:t>
      </w:r>
    </w:p>
    <w:p w14:paraId="1C2AB789" w14:textId="77777777" w:rsidR="00434716" w:rsidRPr="00434716" w:rsidRDefault="00434716" w:rsidP="007868A5">
      <w:pPr>
        <w:autoSpaceDE w:val="0"/>
        <w:autoSpaceDN w:val="0"/>
        <w:adjustRightInd w:val="0"/>
        <w:spacing w:after="0" w:line="240" w:lineRule="auto"/>
        <w:ind w:right="85" w:firstLine="567"/>
        <w:rPr>
          <w:rFonts w:ascii="Times New Roman" w:eastAsia="TimesNewRomanPSMT" w:hAnsi="Times New Roman" w:cs="Times New Roman"/>
          <w:sz w:val="28"/>
          <w:szCs w:val="28"/>
        </w:rPr>
      </w:pPr>
      <w:r w:rsidRPr="00434716">
        <w:rPr>
          <w:rFonts w:ascii="Times New Roman" w:eastAsia="TimesNewRomanPSMT" w:hAnsi="Times New Roman" w:cs="Times New Roman"/>
          <w:sz w:val="28"/>
          <w:szCs w:val="28"/>
        </w:rPr>
        <w:t>Источниками загрязнения атмосферы при производстве строительно-монтажных работ являются:</w:t>
      </w:r>
    </w:p>
    <w:p w14:paraId="2DCFD604" w14:textId="647B2290" w:rsidR="00434716" w:rsidRPr="00434716" w:rsidRDefault="00434716" w:rsidP="007868A5">
      <w:pPr>
        <w:autoSpaceDE w:val="0"/>
        <w:autoSpaceDN w:val="0"/>
        <w:adjustRightInd w:val="0"/>
        <w:spacing w:after="0" w:line="240" w:lineRule="auto"/>
        <w:ind w:right="85" w:firstLine="567"/>
        <w:rPr>
          <w:rFonts w:ascii="Times New Roman" w:eastAsia="TimesNewRomanPSMT" w:hAnsi="Times New Roman" w:cs="Times New Roman"/>
          <w:sz w:val="28"/>
          <w:szCs w:val="28"/>
        </w:rPr>
      </w:pPr>
      <w:r w:rsidRPr="00434716">
        <w:rPr>
          <w:rFonts w:ascii="Times New Roman" w:eastAsia="TimesNewRomanPSMT" w:hAnsi="Times New Roman" w:cs="Times New Roman"/>
          <w:sz w:val="28"/>
          <w:szCs w:val="28"/>
        </w:rPr>
        <w:t xml:space="preserve">отработанные </w:t>
      </w:r>
      <w:proofErr w:type="spellStart"/>
      <w:r w:rsidRPr="00434716">
        <w:rPr>
          <w:rFonts w:ascii="Times New Roman" w:eastAsia="TimesNewRomanPSMT" w:hAnsi="Times New Roman" w:cs="Times New Roman"/>
          <w:sz w:val="28"/>
          <w:szCs w:val="28"/>
        </w:rPr>
        <w:t>газы</w:t>
      </w:r>
      <w:proofErr w:type="spellEnd"/>
      <w:r w:rsidRPr="00434716">
        <w:rPr>
          <w:rFonts w:ascii="Times New Roman" w:eastAsia="TimesNewRomanPSMT" w:hAnsi="Times New Roman" w:cs="Times New Roman"/>
          <w:sz w:val="28"/>
          <w:szCs w:val="28"/>
        </w:rPr>
        <w:t xml:space="preserve"> двигателей внутреннего сгорания автотранспорта при перевозке строительных материалов и оборудования</w:t>
      </w:r>
      <w:r w:rsidR="00706C92">
        <w:rPr>
          <w:rFonts w:ascii="Times New Roman" w:eastAsia="TimesNewRomanPSMT" w:hAnsi="Times New Roman" w:cs="Times New Roman"/>
          <w:sz w:val="28"/>
          <w:szCs w:val="28"/>
        </w:rPr>
        <w:t>,</w:t>
      </w:r>
      <w:r w:rsidRPr="00434716">
        <w:rPr>
          <w:rFonts w:ascii="Times New Roman" w:eastAsia="TimesNewRomanPSMT" w:hAnsi="Times New Roman" w:cs="Times New Roman"/>
          <w:sz w:val="28"/>
          <w:szCs w:val="28"/>
        </w:rPr>
        <w:t xml:space="preserve"> при работе строительных машин на площадке</w:t>
      </w:r>
      <w:r w:rsidR="00472AEE">
        <w:rPr>
          <w:rFonts w:ascii="Times New Roman" w:eastAsia="TimesNewRomanPSMT" w:hAnsi="Times New Roman" w:cs="Times New Roman"/>
          <w:sz w:val="28"/>
          <w:szCs w:val="28"/>
        </w:rPr>
        <w:t>,</w:t>
      </w:r>
      <w:r w:rsidRPr="00434716">
        <w:rPr>
          <w:rFonts w:ascii="Times New Roman" w:eastAsia="TimesNewRomanPSMT" w:hAnsi="Times New Roman" w:cs="Times New Roman"/>
          <w:sz w:val="28"/>
          <w:szCs w:val="28"/>
        </w:rPr>
        <w:t xml:space="preserve"> при вывозе отходов;</w:t>
      </w:r>
    </w:p>
    <w:p w14:paraId="195229BA" w14:textId="2AC7B46B" w:rsidR="00434716" w:rsidRPr="00434716" w:rsidRDefault="00434716" w:rsidP="007868A5">
      <w:pPr>
        <w:autoSpaceDE w:val="0"/>
        <w:autoSpaceDN w:val="0"/>
        <w:adjustRightInd w:val="0"/>
        <w:spacing w:after="0" w:line="240" w:lineRule="auto"/>
        <w:ind w:right="85" w:firstLine="567"/>
        <w:rPr>
          <w:rFonts w:ascii="Times New Roman" w:eastAsia="TimesNewRomanPSMT" w:hAnsi="Times New Roman" w:cs="Times New Roman"/>
          <w:sz w:val="28"/>
          <w:szCs w:val="28"/>
        </w:rPr>
      </w:pPr>
      <w:r w:rsidRPr="00434716">
        <w:rPr>
          <w:rFonts w:ascii="Times New Roman" w:eastAsia="TimesNewRomanPSMT" w:hAnsi="Times New Roman" w:cs="Times New Roman"/>
          <w:sz w:val="28"/>
          <w:szCs w:val="28"/>
        </w:rPr>
        <w:t xml:space="preserve">пыление грунта при проведении </w:t>
      </w:r>
      <w:proofErr w:type="spellStart"/>
      <w:r w:rsidRPr="00434716">
        <w:rPr>
          <w:rFonts w:ascii="Times New Roman" w:eastAsia="TimesNewRomanPSMT" w:hAnsi="Times New Roman" w:cs="Times New Roman"/>
          <w:sz w:val="28"/>
          <w:szCs w:val="28"/>
        </w:rPr>
        <w:t>выемочно</w:t>
      </w:r>
      <w:proofErr w:type="spellEnd"/>
      <w:r w:rsidRPr="00434716">
        <w:rPr>
          <w:rFonts w:ascii="Times New Roman" w:eastAsia="TimesNewRomanPSMT" w:hAnsi="Times New Roman" w:cs="Times New Roman"/>
          <w:sz w:val="28"/>
          <w:szCs w:val="28"/>
        </w:rPr>
        <w:t>–</w:t>
      </w:r>
      <w:proofErr w:type="spellStart"/>
      <w:r w:rsidRPr="00434716">
        <w:rPr>
          <w:rFonts w:ascii="Times New Roman" w:eastAsia="TimesNewRomanPSMT" w:hAnsi="Times New Roman" w:cs="Times New Roman"/>
          <w:sz w:val="28"/>
          <w:szCs w:val="28"/>
        </w:rPr>
        <w:t>засыпочных</w:t>
      </w:r>
      <w:proofErr w:type="spellEnd"/>
      <w:r w:rsidRPr="00434716">
        <w:rPr>
          <w:rFonts w:ascii="Times New Roman" w:eastAsia="TimesNewRomanPSMT" w:hAnsi="Times New Roman" w:cs="Times New Roman"/>
          <w:sz w:val="28"/>
          <w:szCs w:val="28"/>
        </w:rPr>
        <w:t xml:space="preserve"> работ при устройстве траншей</w:t>
      </w:r>
      <w:r w:rsidR="00A502D5">
        <w:rPr>
          <w:rFonts w:ascii="Times New Roman" w:eastAsia="TimesNewRomanPSMT" w:hAnsi="Times New Roman" w:cs="Times New Roman"/>
          <w:sz w:val="28"/>
          <w:szCs w:val="28"/>
        </w:rPr>
        <w:t>,</w:t>
      </w:r>
      <w:r w:rsidRPr="00434716">
        <w:rPr>
          <w:rFonts w:ascii="Times New Roman" w:eastAsia="TimesNewRomanPSMT" w:hAnsi="Times New Roman" w:cs="Times New Roman"/>
          <w:sz w:val="28"/>
          <w:szCs w:val="28"/>
        </w:rPr>
        <w:t xml:space="preserve"> пыление автодорог при движении транспорта;</w:t>
      </w:r>
    </w:p>
    <w:p w14:paraId="001788FC" w14:textId="77777777" w:rsidR="00434716" w:rsidRPr="00434716" w:rsidRDefault="00434716" w:rsidP="007868A5">
      <w:pPr>
        <w:autoSpaceDE w:val="0"/>
        <w:autoSpaceDN w:val="0"/>
        <w:adjustRightInd w:val="0"/>
        <w:spacing w:after="0" w:line="240" w:lineRule="auto"/>
        <w:ind w:right="85" w:firstLine="567"/>
        <w:rPr>
          <w:rFonts w:ascii="Times New Roman" w:eastAsia="TimesNewRomanPSMT" w:hAnsi="Times New Roman" w:cs="Times New Roman"/>
          <w:sz w:val="28"/>
          <w:szCs w:val="28"/>
        </w:rPr>
      </w:pPr>
      <w:r w:rsidRPr="00434716">
        <w:rPr>
          <w:rFonts w:ascii="Times New Roman" w:eastAsia="TimesNewRomanPSMT" w:hAnsi="Times New Roman" w:cs="Times New Roman"/>
          <w:sz w:val="28"/>
          <w:szCs w:val="28"/>
        </w:rPr>
        <w:t>сварочные работы;</w:t>
      </w:r>
    </w:p>
    <w:p w14:paraId="21EED8CE" w14:textId="77777777" w:rsidR="00434716" w:rsidRPr="00434716" w:rsidRDefault="00434716" w:rsidP="007868A5">
      <w:pPr>
        <w:autoSpaceDE w:val="0"/>
        <w:autoSpaceDN w:val="0"/>
        <w:adjustRightInd w:val="0"/>
        <w:spacing w:after="0" w:line="240" w:lineRule="auto"/>
        <w:ind w:right="85" w:firstLine="567"/>
        <w:rPr>
          <w:rFonts w:ascii="Times New Roman" w:eastAsia="TimesNewRomanPSMT" w:hAnsi="Times New Roman" w:cs="Times New Roman"/>
          <w:sz w:val="28"/>
          <w:szCs w:val="28"/>
        </w:rPr>
      </w:pPr>
      <w:r w:rsidRPr="00434716">
        <w:rPr>
          <w:rFonts w:ascii="Times New Roman" w:eastAsia="TimesNewRomanPSMT" w:hAnsi="Times New Roman" w:cs="Times New Roman"/>
          <w:sz w:val="28"/>
          <w:szCs w:val="28"/>
        </w:rPr>
        <w:t>работа переносных дизельных электростанций.</w:t>
      </w:r>
    </w:p>
    <w:p w14:paraId="63002596" w14:textId="47B64444" w:rsidR="00434716" w:rsidRPr="00434716" w:rsidRDefault="00434716" w:rsidP="007868A5">
      <w:pPr>
        <w:autoSpaceDE w:val="0"/>
        <w:autoSpaceDN w:val="0"/>
        <w:adjustRightInd w:val="0"/>
        <w:spacing w:after="0" w:line="240" w:lineRule="auto"/>
        <w:ind w:right="85" w:firstLine="567"/>
        <w:rPr>
          <w:rFonts w:ascii="Times New Roman" w:eastAsia="TimesNewRomanPSMT" w:hAnsi="Times New Roman" w:cs="Times New Roman"/>
          <w:sz w:val="28"/>
          <w:szCs w:val="28"/>
        </w:rPr>
      </w:pPr>
      <w:r w:rsidRPr="00434716">
        <w:rPr>
          <w:rFonts w:ascii="Times New Roman" w:eastAsia="TimesNewRomanPSMT" w:hAnsi="Times New Roman" w:cs="Times New Roman"/>
          <w:sz w:val="28"/>
          <w:szCs w:val="28"/>
        </w:rPr>
        <w:t>Воздействие на атмосферу будет обусловлено выбросом пыли при проведении выемочно-погрузочных работ</w:t>
      </w:r>
      <w:r w:rsidR="00EF1A94">
        <w:rPr>
          <w:rFonts w:ascii="Times New Roman" w:eastAsia="TimesNewRomanPSMT" w:hAnsi="Times New Roman" w:cs="Times New Roman"/>
          <w:sz w:val="28"/>
          <w:szCs w:val="28"/>
        </w:rPr>
        <w:t>,</w:t>
      </w:r>
      <w:r w:rsidRPr="00434716">
        <w:rPr>
          <w:rFonts w:ascii="Times New Roman" w:eastAsia="TimesNewRomanPSMT" w:hAnsi="Times New Roman" w:cs="Times New Roman"/>
          <w:sz w:val="28"/>
          <w:szCs w:val="28"/>
        </w:rPr>
        <w:t xml:space="preserve"> при перемещении грунта бульдозером</w:t>
      </w:r>
      <w:r w:rsidR="00EF1A94">
        <w:rPr>
          <w:rFonts w:ascii="Times New Roman" w:eastAsia="TimesNewRomanPSMT" w:hAnsi="Times New Roman" w:cs="Times New Roman"/>
          <w:sz w:val="28"/>
          <w:szCs w:val="28"/>
        </w:rPr>
        <w:t>,</w:t>
      </w:r>
      <w:r w:rsidRPr="00434716">
        <w:rPr>
          <w:rFonts w:ascii="Times New Roman" w:eastAsia="TimesNewRomanPSMT" w:hAnsi="Times New Roman" w:cs="Times New Roman"/>
          <w:sz w:val="28"/>
          <w:szCs w:val="28"/>
        </w:rPr>
        <w:t xml:space="preserve"> выделением вредных веществ в составе выхлопных газов двигателей бульдозера и экскаватора</w:t>
      </w:r>
      <w:r w:rsidR="00FE5158">
        <w:rPr>
          <w:rFonts w:ascii="Times New Roman" w:eastAsia="TimesNewRomanPSMT" w:hAnsi="Times New Roman" w:cs="Times New Roman"/>
          <w:sz w:val="28"/>
          <w:szCs w:val="28"/>
        </w:rPr>
        <w:t>,</w:t>
      </w:r>
      <w:r w:rsidRPr="00434716">
        <w:rPr>
          <w:rFonts w:ascii="Times New Roman" w:eastAsia="TimesNewRomanPSMT" w:hAnsi="Times New Roman" w:cs="Times New Roman"/>
          <w:sz w:val="28"/>
          <w:szCs w:val="28"/>
        </w:rPr>
        <w:t xml:space="preserve"> за счет пыления дороги вдоль трассы.</w:t>
      </w:r>
    </w:p>
    <w:p w14:paraId="17AECF4D" w14:textId="70ACD1EB" w:rsidR="00434716" w:rsidRPr="00434716" w:rsidRDefault="00434716" w:rsidP="007868A5">
      <w:pPr>
        <w:spacing w:after="0" w:line="240" w:lineRule="auto"/>
        <w:ind w:right="85" w:firstLine="567"/>
        <w:rPr>
          <w:rFonts w:ascii="Times New Roman" w:eastAsia="Calibri" w:hAnsi="Times New Roman" w:cs="Times New Roman"/>
          <w:sz w:val="28"/>
          <w:szCs w:val="28"/>
        </w:rPr>
      </w:pPr>
      <w:r w:rsidRPr="00434716">
        <w:rPr>
          <w:rFonts w:ascii="Times New Roman" w:eastAsia="Calibri" w:hAnsi="Times New Roman" w:cs="Times New Roman"/>
          <w:sz w:val="28"/>
          <w:szCs w:val="28"/>
        </w:rPr>
        <w:t>При работе двигателей строительных машин</w:t>
      </w:r>
      <w:r w:rsidR="00750D7D">
        <w:rPr>
          <w:rFonts w:ascii="Times New Roman" w:eastAsia="Calibri" w:hAnsi="Times New Roman" w:cs="Times New Roman"/>
          <w:sz w:val="28"/>
          <w:szCs w:val="28"/>
        </w:rPr>
        <w:t>,</w:t>
      </w:r>
      <w:r w:rsidRPr="00434716">
        <w:rPr>
          <w:rFonts w:ascii="Times New Roman" w:eastAsia="Calibri" w:hAnsi="Times New Roman" w:cs="Times New Roman"/>
          <w:sz w:val="28"/>
          <w:szCs w:val="28"/>
        </w:rPr>
        <w:t xml:space="preserve"> механизмов и транспортных средств выделяются следующие вещества: углерода оксид</w:t>
      </w:r>
      <w:r w:rsidR="007E6DA9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434716">
        <w:rPr>
          <w:rFonts w:ascii="Times New Roman" w:eastAsia="Calibri" w:hAnsi="Times New Roman" w:cs="Times New Roman"/>
          <w:sz w:val="28"/>
          <w:szCs w:val="28"/>
        </w:rPr>
        <w:t>серы диоксид</w:t>
      </w:r>
      <w:r w:rsidR="007E6DA9">
        <w:rPr>
          <w:rFonts w:ascii="Times New Roman" w:eastAsia="Calibri" w:hAnsi="Times New Roman" w:cs="Times New Roman"/>
          <w:sz w:val="28"/>
          <w:szCs w:val="28"/>
        </w:rPr>
        <w:t>,</w:t>
      </w:r>
      <w:r w:rsidRPr="00434716">
        <w:rPr>
          <w:rFonts w:ascii="Times New Roman" w:eastAsia="Calibri" w:hAnsi="Times New Roman" w:cs="Times New Roman"/>
          <w:sz w:val="28"/>
          <w:szCs w:val="28"/>
        </w:rPr>
        <w:t xml:space="preserve"> азота оксид</w:t>
      </w:r>
      <w:r w:rsidR="007E6DA9">
        <w:rPr>
          <w:rFonts w:ascii="Times New Roman" w:eastAsia="Calibri" w:hAnsi="Times New Roman" w:cs="Times New Roman"/>
          <w:sz w:val="28"/>
          <w:szCs w:val="28"/>
        </w:rPr>
        <w:t>,</w:t>
      </w:r>
      <w:r w:rsidRPr="00434716">
        <w:rPr>
          <w:rFonts w:ascii="Times New Roman" w:eastAsia="Calibri" w:hAnsi="Times New Roman" w:cs="Times New Roman"/>
          <w:sz w:val="28"/>
          <w:szCs w:val="28"/>
        </w:rPr>
        <w:t xml:space="preserve"> сажа</w:t>
      </w:r>
      <w:r w:rsidR="007E6DA9">
        <w:rPr>
          <w:rFonts w:ascii="Times New Roman" w:eastAsia="Calibri" w:hAnsi="Times New Roman" w:cs="Times New Roman"/>
          <w:sz w:val="28"/>
          <w:szCs w:val="28"/>
        </w:rPr>
        <w:t>,</w:t>
      </w:r>
      <w:r w:rsidRPr="00434716">
        <w:rPr>
          <w:rFonts w:ascii="Times New Roman" w:eastAsia="Calibri" w:hAnsi="Times New Roman" w:cs="Times New Roman"/>
          <w:sz w:val="28"/>
          <w:szCs w:val="28"/>
        </w:rPr>
        <w:t xml:space="preserve"> керосин. При проведении сварочных работ (газовая сварка)</w:t>
      </w:r>
      <w:r w:rsidR="00B7381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34716">
        <w:rPr>
          <w:rFonts w:ascii="Times New Roman" w:eastAsia="Calibri" w:hAnsi="Times New Roman" w:cs="Times New Roman"/>
          <w:sz w:val="28"/>
          <w:szCs w:val="28"/>
        </w:rPr>
        <w:t>в атмосферу выделяются: железа оксид</w:t>
      </w:r>
      <w:r w:rsidR="00B73811">
        <w:rPr>
          <w:rFonts w:ascii="Times New Roman" w:eastAsia="Calibri" w:hAnsi="Times New Roman" w:cs="Times New Roman"/>
          <w:sz w:val="28"/>
          <w:szCs w:val="28"/>
        </w:rPr>
        <w:t>,</w:t>
      </w:r>
      <w:r w:rsidRPr="00434716">
        <w:rPr>
          <w:rFonts w:ascii="Times New Roman" w:eastAsia="Calibri" w:hAnsi="Times New Roman" w:cs="Times New Roman"/>
          <w:sz w:val="28"/>
          <w:szCs w:val="28"/>
        </w:rPr>
        <w:t xml:space="preserve"> хром</w:t>
      </w:r>
      <w:r w:rsidR="00B73811">
        <w:rPr>
          <w:rFonts w:ascii="Times New Roman" w:eastAsia="Calibri" w:hAnsi="Times New Roman" w:cs="Times New Roman"/>
          <w:sz w:val="28"/>
          <w:szCs w:val="28"/>
        </w:rPr>
        <w:t>,</w:t>
      </w:r>
      <w:r w:rsidRPr="00434716">
        <w:rPr>
          <w:rFonts w:ascii="Times New Roman" w:eastAsia="Calibri" w:hAnsi="Times New Roman" w:cs="Times New Roman"/>
          <w:sz w:val="28"/>
          <w:szCs w:val="28"/>
        </w:rPr>
        <w:t xml:space="preserve"> оксиды азота</w:t>
      </w:r>
      <w:r w:rsidR="00B73811">
        <w:rPr>
          <w:rFonts w:ascii="Times New Roman" w:eastAsia="Calibri" w:hAnsi="Times New Roman" w:cs="Times New Roman"/>
          <w:sz w:val="28"/>
          <w:szCs w:val="28"/>
        </w:rPr>
        <w:t>,</w:t>
      </w:r>
      <w:r w:rsidRPr="00434716">
        <w:rPr>
          <w:rFonts w:ascii="Times New Roman" w:eastAsia="Calibri" w:hAnsi="Times New Roman" w:cs="Times New Roman"/>
          <w:sz w:val="28"/>
          <w:szCs w:val="28"/>
        </w:rPr>
        <w:t xml:space="preserve"> оксид углерода.</w:t>
      </w:r>
    </w:p>
    <w:p w14:paraId="28536E5A" w14:textId="2956D554" w:rsidR="00434716" w:rsidRPr="00434716" w:rsidRDefault="00434716" w:rsidP="007868A5">
      <w:pPr>
        <w:spacing w:after="0" w:line="240" w:lineRule="auto"/>
        <w:ind w:right="85" w:firstLine="567"/>
        <w:rPr>
          <w:rFonts w:ascii="Times New Roman" w:eastAsia="Calibri" w:hAnsi="Times New Roman" w:cs="Times New Roman"/>
          <w:sz w:val="28"/>
          <w:szCs w:val="28"/>
        </w:rPr>
      </w:pPr>
      <w:r w:rsidRPr="00434716">
        <w:rPr>
          <w:rFonts w:ascii="Times New Roman" w:eastAsia="Calibri" w:hAnsi="Times New Roman" w:cs="Times New Roman"/>
          <w:sz w:val="28"/>
          <w:szCs w:val="28"/>
        </w:rPr>
        <w:t>Сварочные работы при монтаже стальных конструкций производятся электродами МР-3. При сварочных работах выделяются: железа оксид</w:t>
      </w:r>
      <w:r w:rsidR="00024F50">
        <w:rPr>
          <w:rFonts w:ascii="Times New Roman" w:eastAsia="Calibri" w:hAnsi="Times New Roman" w:cs="Times New Roman"/>
          <w:sz w:val="28"/>
          <w:szCs w:val="28"/>
        </w:rPr>
        <w:t>,</w:t>
      </w:r>
      <w:r w:rsidRPr="00434716">
        <w:rPr>
          <w:rFonts w:ascii="Times New Roman" w:eastAsia="Calibri" w:hAnsi="Times New Roman" w:cs="Times New Roman"/>
          <w:sz w:val="28"/>
          <w:szCs w:val="28"/>
        </w:rPr>
        <w:t xml:space="preserve"> марганец и его соединения</w:t>
      </w:r>
      <w:r w:rsidR="007E71C3">
        <w:rPr>
          <w:rFonts w:ascii="Times New Roman" w:eastAsia="Calibri" w:hAnsi="Times New Roman" w:cs="Times New Roman"/>
          <w:sz w:val="28"/>
          <w:szCs w:val="28"/>
        </w:rPr>
        <w:t>,</w:t>
      </w:r>
      <w:r w:rsidRPr="00434716">
        <w:rPr>
          <w:rFonts w:ascii="Times New Roman" w:eastAsia="Calibri" w:hAnsi="Times New Roman" w:cs="Times New Roman"/>
          <w:sz w:val="28"/>
          <w:szCs w:val="28"/>
        </w:rPr>
        <w:t xml:space="preserve"> фтористые газообразные соединения.</w:t>
      </w:r>
    </w:p>
    <w:p w14:paraId="23BD4113" w14:textId="77777777" w:rsidR="00434716" w:rsidRPr="00434716" w:rsidRDefault="00434716" w:rsidP="007868A5">
      <w:pPr>
        <w:autoSpaceDE w:val="0"/>
        <w:autoSpaceDN w:val="0"/>
        <w:adjustRightInd w:val="0"/>
        <w:spacing w:after="0" w:line="240" w:lineRule="auto"/>
        <w:ind w:right="85" w:firstLine="567"/>
        <w:rPr>
          <w:rFonts w:ascii="Times New Roman" w:eastAsia="TimesNewRomanPSMT" w:hAnsi="Times New Roman" w:cs="Times New Roman"/>
          <w:sz w:val="28"/>
          <w:szCs w:val="28"/>
        </w:rPr>
      </w:pPr>
      <w:r w:rsidRPr="00434716">
        <w:rPr>
          <w:rFonts w:ascii="Times New Roman" w:eastAsia="TimesNewRomanPSMT" w:hAnsi="Times New Roman" w:cs="Times New Roman"/>
          <w:sz w:val="28"/>
          <w:szCs w:val="28"/>
        </w:rPr>
        <w:t>Выброс загрязняющих веществ осуществляется непосредственно в атмосферу.</w:t>
      </w:r>
    </w:p>
    <w:p w14:paraId="63C1341A" w14:textId="44A70ACD" w:rsidR="00662B46" w:rsidRPr="00A102B4" w:rsidRDefault="00434716" w:rsidP="00A102B4">
      <w:pPr>
        <w:autoSpaceDE w:val="0"/>
        <w:autoSpaceDN w:val="0"/>
        <w:adjustRightInd w:val="0"/>
        <w:spacing w:line="240" w:lineRule="auto"/>
        <w:ind w:right="85" w:firstLine="567"/>
        <w:rPr>
          <w:rFonts w:ascii="Times New Roman" w:eastAsia="TimesNewRomanPSMT" w:hAnsi="Times New Roman" w:cs="Times New Roman"/>
          <w:sz w:val="28"/>
          <w:szCs w:val="28"/>
        </w:rPr>
      </w:pPr>
      <w:r w:rsidRPr="00434716">
        <w:rPr>
          <w:rFonts w:ascii="Times New Roman" w:eastAsia="TimesNewRomanPSMT" w:hAnsi="Times New Roman" w:cs="Times New Roman"/>
          <w:sz w:val="28"/>
          <w:szCs w:val="28"/>
        </w:rPr>
        <w:t>Выбросы при производстве СМР осуществляются только в течение срока строительства</w:t>
      </w:r>
      <w:r w:rsidR="00754B16">
        <w:rPr>
          <w:rFonts w:ascii="Times New Roman" w:eastAsia="TimesNewRomanPSMT" w:hAnsi="Times New Roman" w:cs="Times New Roman"/>
          <w:sz w:val="28"/>
          <w:szCs w:val="28"/>
        </w:rPr>
        <w:t>,</w:t>
      </w:r>
      <w:r w:rsidRPr="00434716">
        <w:rPr>
          <w:rFonts w:ascii="Times New Roman" w:eastAsia="TimesNewRomanPSMT" w:hAnsi="Times New Roman" w:cs="Times New Roman"/>
          <w:sz w:val="28"/>
          <w:szCs w:val="28"/>
        </w:rPr>
        <w:t xml:space="preserve"> не участвуют в формировании фоновых концентраций</w:t>
      </w:r>
      <w:r w:rsidR="00A576FC">
        <w:rPr>
          <w:rFonts w:ascii="Times New Roman" w:eastAsia="TimesNewRomanPSMT" w:hAnsi="Times New Roman" w:cs="Times New Roman"/>
          <w:sz w:val="28"/>
          <w:szCs w:val="28"/>
        </w:rPr>
        <w:t>,</w:t>
      </w:r>
      <w:r w:rsidRPr="00434716">
        <w:rPr>
          <w:rFonts w:ascii="Times New Roman" w:eastAsia="TimesNewRomanPSMT" w:hAnsi="Times New Roman" w:cs="Times New Roman"/>
          <w:sz w:val="28"/>
          <w:szCs w:val="28"/>
        </w:rPr>
        <w:t xml:space="preserve"> поэтому расчет рассеивания выбросов не производится.</w:t>
      </w:r>
    </w:p>
    <w:p w14:paraId="77B5EC30" w14:textId="6440E70A" w:rsidR="0055557E" w:rsidRPr="00937CC8" w:rsidRDefault="0055557E" w:rsidP="00BD206C">
      <w:pPr>
        <w:tabs>
          <w:tab w:val="left" w:pos="142"/>
        </w:tabs>
        <w:suppressAutoHyphens/>
        <w:spacing w:line="240" w:lineRule="auto"/>
        <w:ind w:left="709" w:right="85"/>
        <w:jc w:val="center"/>
        <w:rPr>
          <w:rFonts w:ascii="Times New Roman" w:hAnsi="Times New Roman" w:cs="Times New Roman"/>
          <w:b/>
          <w:sz w:val="28"/>
          <w:szCs w:val="26"/>
          <w:lang w:eastAsia="ar-SA"/>
        </w:rPr>
      </w:pPr>
      <w:r w:rsidRPr="00937CC8">
        <w:rPr>
          <w:rFonts w:ascii="Times New Roman" w:hAnsi="Times New Roman" w:cs="Times New Roman"/>
          <w:b/>
          <w:sz w:val="28"/>
          <w:szCs w:val="26"/>
          <w:lang w:eastAsia="ar-SA"/>
        </w:rPr>
        <w:t>Информация о необходимости осуществления мероприятий по защите территории от чрезвычайных ситуаций природного и техногенного характера</w:t>
      </w:r>
      <w:r w:rsidR="003623D3">
        <w:rPr>
          <w:rFonts w:ascii="Times New Roman" w:hAnsi="Times New Roman" w:cs="Times New Roman"/>
          <w:b/>
          <w:sz w:val="28"/>
          <w:szCs w:val="26"/>
          <w:lang w:eastAsia="ar-SA"/>
        </w:rPr>
        <w:t>,</w:t>
      </w:r>
      <w:r w:rsidRPr="00937CC8">
        <w:rPr>
          <w:rFonts w:ascii="Times New Roman" w:hAnsi="Times New Roman" w:cs="Times New Roman"/>
          <w:b/>
          <w:sz w:val="28"/>
          <w:szCs w:val="26"/>
          <w:lang w:eastAsia="ar-SA"/>
        </w:rPr>
        <w:t xml:space="preserve"> в том числе по обеспечению пожарной безопасности и по гражданской обороне</w:t>
      </w:r>
    </w:p>
    <w:p w14:paraId="5351CD0C" w14:textId="382EE06C" w:rsidR="0055557E" w:rsidRDefault="0055557E" w:rsidP="00663CBB">
      <w:pPr>
        <w:pStyle w:val="21"/>
        <w:tabs>
          <w:tab w:val="left" w:pos="142"/>
        </w:tabs>
        <w:spacing w:after="160" w:line="240" w:lineRule="auto"/>
        <w:ind w:left="0" w:right="-28" w:firstLine="709"/>
        <w:jc w:val="center"/>
        <w:rPr>
          <w:sz w:val="28"/>
          <w:szCs w:val="26"/>
          <w:u w:val="single"/>
        </w:rPr>
      </w:pPr>
      <w:r w:rsidRPr="00ED6338">
        <w:rPr>
          <w:sz w:val="28"/>
          <w:szCs w:val="26"/>
          <w:u w:val="single"/>
        </w:rPr>
        <w:t xml:space="preserve">Сведения об отнесении проектируемого объекта к категории </w:t>
      </w:r>
      <w:bookmarkStart w:id="3" w:name="_Toc4917919"/>
      <w:r w:rsidRPr="00ED6338">
        <w:rPr>
          <w:sz w:val="28"/>
          <w:szCs w:val="26"/>
          <w:u w:val="single"/>
        </w:rPr>
        <w:t>по гражданской обороне</w:t>
      </w:r>
      <w:bookmarkEnd w:id="3"/>
    </w:p>
    <w:p w14:paraId="04343A1A" w14:textId="3572F257" w:rsidR="0055557E" w:rsidRDefault="0055557E" w:rsidP="006A1D00">
      <w:pPr>
        <w:tabs>
          <w:tab w:val="left" w:pos="142"/>
        </w:tabs>
        <w:spacing w:after="0" w:line="240" w:lineRule="auto"/>
        <w:ind w:right="-28" w:firstLine="567"/>
        <w:rPr>
          <w:rFonts w:ascii="Times New Roman" w:hAnsi="Times New Roman" w:cs="Times New Roman"/>
          <w:sz w:val="28"/>
          <w:szCs w:val="28"/>
        </w:rPr>
      </w:pPr>
      <w:r w:rsidRPr="005C3370">
        <w:rPr>
          <w:rFonts w:ascii="Times New Roman" w:hAnsi="Times New Roman" w:cs="Times New Roman"/>
          <w:sz w:val="28"/>
          <w:szCs w:val="26"/>
        </w:rPr>
        <w:t>Отнесение объектов (организаций) к категориям по гражданской обороне осуществляется в соответствии постановлением Правительства Росс</w:t>
      </w:r>
      <w:r w:rsidR="00C934EF">
        <w:rPr>
          <w:rFonts w:ascii="Times New Roman" w:hAnsi="Times New Roman" w:cs="Times New Roman"/>
          <w:sz w:val="28"/>
          <w:szCs w:val="26"/>
        </w:rPr>
        <w:t xml:space="preserve">ийской Федерации </w:t>
      </w:r>
      <w:r w:rsidR="00C934EF">
        <w:rPr>
          <w:rFonts w:ascii="Times New Roman" w:hAnsi="Times New Roman" w:cs="Times New Roman"/>
          <w:sz w:val="28"/>
          <w:szCs w:val="26"/>
        </w:rPr>
        <w:lastRenderedPageBreak/>
        <w:t xml:space="preserve">от </w:t>
      </w:r>
      <w:r w:rsidR="0076352F">
        <w:rPr>
          <w:rFonts w:ascii="Times New Roman" w:hAnsi="Times New Roman" w:cs="Times New Roman"/>
          <w:sz w:val="28"/>
          <w:szCs w:val="26"/>
        </w:rPr>
        <w:t>27</w:t>
      </w:r>
      <w:r w:rsidR="00C934EF">
        <w:rPr>
          <w:rFonts w:ascii="Times New Roman" w:hAnsi="Times New Roman" w:cs="Times New Roman"/>
          <w:sz w:val="28"/>
          <w:szCs w:val="26"/>
        </w:rPr>
        <w:t>.0</w:t>
      </w:r>
      <w:r w:rsidR="0076352F">
        <w:rPr>
          <w:rFonts w:ascii="Times New Roman" w:hAnsi="Times New Roman" w:cs="Times New Roman"/>
          <w:sz w:val="28"/>
          <w:szCs w:val="26"/>
        </w:rPr>
        <w:t>4</w:t>
      </w:r>
      <w:r w:rsidR="00C934EF">
        <w:rPr>
          <w:rFonts w:ascii="Times New Roman" w:hAnsi="Times New Roman" w:cs="Times New Roman"/>
          <w:sz w:val="28"/>
          <w:szCs w:val="26"/>
        </w:rPr>
        <w:t>.20</w:t>
      </w:r>
      <w:r w:rsidR="0076352F">
        <w:rPr>
          <w:rFonts w:ascii="Times New Roman" w:hAnsi="Times New Roman" w:cs="Times New Roman"/>
          <w:sz w:val="28"/>
          <w:szCs w:val="26"/>
        </w:rPr>
        <w:t>24</w:t>
      </w:r>
      <w:r w:rsidR="00C934EF">
        <w:rPr>
          <w:rFonts w:ascii="Times New Roman" w:hAnsi="Times New Roman" w:cs="Times New Roman"/>
          <w:sz w:val="28"/>
          <w:szCs w:val="26"/>
        </w:rPr>
        <w:t xml:space="preserve"> </w:t>
      </w:r>
      <w:r w:rsidRPr="005C3370">
        <w:rPr>
          <w:rFonts w:ascii="Times New Roman" w:hAnsi="Times New Roman" w:cs="Times New Roman"/>
          <w:sz w:val="28"/>
          <w:szCs w:val="26"/>
        </w:rPr>
        <w:t>№</w:t>
      </w:r>
      <w:r w:rsidR="0076352F">
        <w:rPr>
          <w:rFonts w:ascii="Times New Roman" w:hAnsi="Times New Roman" w:cs="Times New Roman"/>
          <w:sz w:val="28"/>
          <w:szCs w:val="26"/>
        </w:rPr>
        <w:t>546</w:t>
      </w:r>
      <w:r w:rsidRPr="005C3370">
        <w:rPr>
          <w:rFonts w:ascii="Times New Roman" w:hAnsi="Times New Roman" w:cs="Times New Roman"/>
          <w:sz w:val="28"/>
          <w:szCs w:val="26"/>
        </w:rPr>
        <w:t xml:space="preserve"> «Об утверждении Правил отнесения организаций к категориям по гражданской обороне в зависимости от роли в экономике государства или влияния на без</w:t>
      </w:r>
      <w:r w:rsidR="00EF0980" w:rsidRPr="005C3370">
        <w:rPr>
          <w:rFonts w:ascii="Times New Roman" w:hAnsi="Times New Roman" w:cs="Times New Roman"/>
          <w:sz w:val="28"/>
          <w:szCs w:val="26"/>
        </w:rPr>
        <w:t xml:space="preserve">опасность населения». </w:t>
      </w:r>
      <w:r w:rsidRPr="005C3370">
        <w:rPr>
          <w:rFonts w:ascii="Times New Roman" w:hAnsi="Times New Roman" w:cs="Times New Roman"/>
          <w:sz w:val="28"/>
          <w:szCs w:val="28"/>
        </w:rPr>
        <w:t>Проектируемый объект не отнесен к категории по гражданской обороне.</w:t>
      </w:r>
    </w:p>
    <w:p w14:paraId="43417F4E" w14:textId="77777777" w:rsidR="006A1D00" w:rsidRDefault="006A1D00" w:rsidP="006A1D00">
      <w:pPr>
        <w:tabs>
          <w:tab w:val="left" w:pos="142"/>
        </w:tabs>
        <w:spacing w:after="0" w:line="240" w:lineRule="auto"/>
        <w:ind w:right="-28" w:firstLine="567"/>
        <w:rPr>
          <w:rFonts w:ascii="Times New Roman" w:hAnsi="Times New Roman" w:cs="Times New Roman"/>
          <w:sz w:val="28"/>
          <w:szCs w:val="28"/>
        </w:rPr>
      </w:pPr>
    </w:p>
    <w:p w14:paraId="62A5AAC5" w14:textId="64D502A8" w:rsidR="00EF0980" w:rsidRDefault="00EF0980" w:rsidP="00663CBB">
      <w:pPr>
        <w:pStyle w:val="21"/>
        <w:tabs>
          <w:tab w:val="left" w:pos="142"/>
        </w:tabs>
        <w:spacing w:after="160" w:line="240" w:lineRule="auto"/>
        <w:ind w:left="0" w:right="-28" w:firstLine="709"/>
        <w:jc w:val="center"/>
        <w:rPr>
          <w:sz w:val="28"/>
          <w:szCs w:val="28"/>
          <w:u w:val="single"/>
        </w:rPr>
      </w:pPr>
      <w:r w:rsidRPr="00ED6338">
        <w:rPr>
          <w:sz w:val="28"/>
          <w:szCs w:val="28"/>
          <w:u w:val="single"/>
        </w:rPr>
        <w:t>Сведения об удалении проектируемого объекта от городов</w:t>
      </w:r>
      <w:r w:rsidR="00BE2D92">
        <w:rPr>
          <w:sz w:val="28"/>
          <w:szCs w:val="28"/>
          <w:u w:val="single"/>
        </w:rPr>
        <w:t xml:space="preserve">, </w:t>
      </w:r>
      <w:r w:rsidRPr="00ED6338">
        <w:rPr>
          <w:sz w:val="28"/>
          <w:szCs w:val="28"/>
          <w:u w:val="single"/>
        </w:rPr>
        <w:t>отнесенных к группам по гражданской обороне и объектов особой важности по гражданской обороне</w:t>
      </w:r>
    </w:p>
    <w:p w14:paraId="089531AB" w14:textId="5ACB72D2" w:rsidR="00EF0980" w:rsidRDefault="00EF0980" w:rsidP="00663CBB">
      <w:pPr>
        <w:tabs>
          <w:tab w:val="left" w:pos="142"/>
        </w:tabs>
        <w:suppressAutoHyphens/>
        <w:spacing w:line="240" w:lineRule="auto"/>
        <w:ind w:right="-28" w:firstLine="567"/>
        <w:contextualSpacing/>
        <w:rPr>
          <w:rFonts w:ascii="Times New Roman" w:hAnsi="Times New Roman" w:cs="Times New Roman"/>
          <w:sz w:val="28"/>
          <w:szCs w:val="28"/>
        </w:rPr>
      </w:pPr>
      <w:r w:rsidRPr="005C3370">
        <w:rPr>
          <w:rFonts w:ascii="Times New Roman" w:hAnsi="Times New Roman" w:cs="Times New Roman"/>
          <w:sz w:val="28"/>
          <w:szCs w:val="28"/>
        </w:rPr>
        <w:t>В соответствии с исходными данными и требованиями</w:t>
      </w:r>
      <w:r w:rsidR="005768B2">
        <w:rPr>
          <w:rFonts w:ascii="Times New Roman" w:hAnsi="Times New Roman" w:cs="Times New Roman"/>
          <w:sz w:val="28"/>
          <w:szCs w:val="28"/>
        </w:rPr>
        <w:t>,</w:t>
      </w:r>
      <w:r w:rsidRPr="005C3370">
        <w:rPr>
          <w:rFonts w:ascii="Times New Roman" w:hAnsi="Times New Roman" w:cs="Times New Roman"/>
          <w:sz w:val="28"/>
          <w:szCs w:val="28"/>
        </w:rPr>
        <w:t xml:space="preserve"> рядом с объектом проектирования городов</w:t>
      </w:r>
      <w:r w:rsidR="00011286">
        <w:rPr>
          <w:rFonts w:ascii="Times New Roman" w:hAnsi="Times New Roman" w:cs="Times New Roman"/>
          <w:sz w:val="28"/>
          <w:szCs w:val="28"/>
        </w:rPr>
        <w:t xml:space="preserve">, </w:t>
      </w:r>
      <w:r w:rsidRPr="005C3370">
        <w:rPr>
          <w:rFonts w:ascii="Times New Roman" w:hAnsi="Times New Roman" w:cs="Times New Roman"/>
          <w:sz w:val="28"/>
          <w:szCs w:val="28"/>
        </w:rPr>
        <w:t>отнесенных к группам по гражданской обороне и объектов особой важности по гражданской обороне</w:t>
      </w:r>
      <w:r w:rsidR="00011286">
        <w:rPr>
          <w:rFonts w:ascii="Times New Roman" w:hAnsi="Times New Roman" w:cs="Times New Roman"/>
          <w:sz w:val="28"/>
          <w:szCs w:val="28"/>
        </w:rPr>
        <w:t xml:space="preserve"> </w:t>
      </w:r>
      <w:r w:rsidRPr="005C3370">
        <w:rPr>
          <w:rFonts w:ascii="Times New Roman" w:hAnsi="Times New Roman" w:cs="Times New Roman"/>
          <w:sz w:val="28"/>
          <w:szCs w:val="28"/>
        </w:rPr>
        <w:t>нет.</w:t>
      </w:r>
    </w:p>
    <w:p w14:paraId="5E9F2863" w14:textId="0E9D4BC9" w:rsidR="00593BD1" w:rsidRDefault="00593BD1" w:rsidP="00663CBB">
      <w:pPr>
        <w:pStyle w:val="ac"/>
        <w:spacing w:after="160"/>
        <w:ind w:right="-28"/>
        <w:jc w:val="center"/>
        <w:rPr>
          <w:sz w:val="28"/>
          <w:lang w:val="ru-RU" w:eastAsia="ru-RU"/>
        </w:rPr>
      </w:pPr>
      <w:r w:rsidRPr="00ED6338">
        <w:rPr>
          <w:sz w:val="28"/>
          <w:lang w:val="ru-RU" w:eastAsia="ru-RU"/>
        </w:rPr>
        <w:t>Сведения о продолжении функционирования в военное время или прекращения</w:t>
      </w:r>
      <w:r w:rsidR="001120DF">
        <w:rPr>
          <w:sz w:val="28"/>
          <w:lang w:val="ru-RU" w:eastAsia="ru-RU"/>
        </w:rPr>
        <w:t>,</w:t>
      </w:r>
      <w:r w:rsidRPr="00ED6338">
        <w:rPr>
          <w:sz w:val="28"/>
          <w:lang w:val="ru-RU" w:eastAsia="ru-RU"/>
        </w:rPr>
        <w:t xml:space="preserve"> или перенос деятельности объекта в другое место</w:t>
      </w:r>
      <w:r w:rsidR="001120DF">
        <w:rPr>
          <w:sz w:val="28"/>
          <w:lang w:val="ru-RU" w:eastAsia="ru-RU"/>
        </w:rPr>
        <w:t>,</w:t>
      </w:r>
      <w:r w:rsidRPr="00ED6338">
        <w:rPr>
          <w:sz w:val="28"/>
          <w:lang w:val="ru-RU" w:eastAsia="ru-RU"/>
        </w:rPr>
        <w:t xml:space="preserve"> а также о перепрофилировании проектируемого произв</w:t>
      </w:r>
      <w:r w:rsidR="00663CBB">
        <w:rPr>
          <w:sz w:val="28"/>
          <w:lang w:val="ru-RU" w:eastAsia="ru-RU"/>
        </w:rPr>
        <w:t>одства на выпуск иной продукции</w:t>
      </w:r>
    </w:p>
    <w:p w14:paraId="1ADD51CE" w14:textId="68989DA8" w:rsidR="00593BD1" w:rsidRDefault="00593BD1" w:rsidP="00663CBB">
      <w:pPr>
        <w:pStyle w:val="ac"/>
        <w:spacing w:after="160"/>
        <w:ind w:right="-28" w:firstLine="567"/>
        <w:rPr>
          <w:color w:val="000000"/>
          <w:sz w:val="28"/>
          <w:u w:val="none"/>
          <w:lang w:val="ru-RU" w:eastAsia="ru-RU"/>
        </w:rPr>
      </w:pPr>
      <w:r w:rsidRPr="005C3370">
        <w:rPr>
          <w:color w:val="000000"/>
          <w:sz w:val="28"/>
          <w:u w:val="none"/>
          <w:lang w:val="ru-RU" w:eastAsia="ru-RU"/>
        </w:rPr>
        <w:t>Прекращени</w:t>
      </w:r>
      <w:r w:rsidR="0097029A" w:rsidRPr="005C3370">
        <w:rPr>
          <w:color w:val="000000"/>
          <w:sz w:val="28"/>
          <w:u w:val="none"/>
          <w:lang w:val="ru-RU" w:eastAsia="ru-RU"/>
        </w:rPr>
        <w:t>е функционирования ЛЭП</w:t>
      </w:r>
      <w:r w:rsidRPr="005C3370">
        <w:rPr>
          <w:color w:val="000000"/>
          <w:sz w:val="28"/>
          <w:u w:val="none"/>
          <w:lang w:val="ru-RU" w:eastAsia="ru-RU"/>
        </w:rPr>
        <w:t xml:space="preserve"> в военное время не предусматривается.</w:t>
      </w:r>
    </w:p>
    <w:p w14:paraId="37981EA2" w14:textId="1CB74CA8" w:rsidR="009C51B5" w:rsidRDefault="009C51B5" w:rsidP="00663CBB">
      <w:pPr>
        <w:pStyle w:val="ac"/>
        <w:spacing w:after="160"/>
        <w:ind w:right="-28"/>
        <w:jc w:val="center"/>
        <w:rPr>
          <w:sz w:val="28"/>
          <w:lang w:val="ru-RU" w:eastAsia="ru-RU"/>
        </w:rPr>
      </w:pPr>
      <w:r w:rsidRPr="00ED6338">
        <w:rPr>
          <w:sz w:val="28"/>
          <w:lang w:val="ru-RU" w:eastAsia="ru-RU"/>
        </w:rPr>
        <w:t>Сведения о численности наибольшей работающей смены проектируемого объекта в военное время</w:t>
      </w:r>
      <w:r w:rsidR="00AA01CD">
        <w:rPr>
          <w:sz w:val="28"/>
          <w:lang w:val="ru-RU" w:eastAsia="ru-RU"/>
        </w:rPr>
        <w:t>,</w:t>
      </w:r>
      <w:r w:rsidRPr="00ED6338">
        <w:rPr>
          <w:sz w:val="28"/>
          <w:lang w:val="ru-RU" w:eastAsia="ru-RU"/>
        </w:rPr>
        <w:t xml:space="preserve"> а также численности дежурного и линейного персонала проектируемого объекта</w:t>
      </w:r>
      <w:r w:rsidR="00AA01CD">
        <w:rPr>
          <w:sz w:val="28"/>
          <w:lang w:val="ru-RU" w:eastAsia="ru-RU"/>
        </w:rPr>
        <w:t>,</w:t>
      </w:r>
      <w:r w:rsidRPr="00ED6338">
        <w:rPr>
          <w:sz w:val="28"/>
          <w:lang w:val="ru-RU" w:eastAsia="ru-RU"/>
        </w:rPr>
        <w:t xml:space="preserve"> обеспечивающего жизнедеятельность городов</w:t>
      </w:r>
      <w:r w:rsidR="00AA01CD">
        <w:rPr>
          <w:sz w:val="28"/>
          <w:lang w:val="ru-RU" w:eastAsia="ru-RU"/>
        </w:rPr>
        <w:t>,</w:t>
      </w:r>
      <w:r w:rsidRPr="00ED6338">
        <w:rPr>
          <w:sz w:val="28"/>
          <w:lang w:val="ru-RU" w:eastAsia="ru-RU"/>
        </w:rPr>
        <w:t xml:space="preserve"> отнесенных к группам по гражданской обороне и объектов особой важности в военное время</w:t>
      </w:r>
    </w:p>
    <w:p w14:paraId="61DBFBAD" w14:textId="77777777" w:rsidR="009C51B5" w:rsidRPr="005C3370" w:rsidRDefault="009C51B5" w:rsidP="006A1D00">
      <w:pPr>
        <w:pStyle w:val="ac"/>
        <w:ind w:right="-30" w:firstLine="567"/>
        <w:rPr>
          <w:color w:val="000000"/>
          <w:sz w:val="28"/>
          <w:u w:val="none"/>
          <w:lang w:val="ru-RU" w:eastAsia="ru-RU"/>
        </w:rPr>
      </w:pPr>
      <w:r w:rsidRPr="005C3370">
        <w:rPr>
          <w:color w:val="000000"/>
          <w:sz w:val="28"/>
          <w:u w:val="none"/>
          <w:lang w:val="ru-RU" w:eastAsia="ru-RU"/>
        </w:rPr>
        <w:t>В составе планируемого объекта не предусмотрены постоянные рабочие места.</w:t>
      </w:r>
    </w:p>
    <w:p w14:paraId="4F52F8FC" w14:textId="7315F352" w:rsidR="009C51B5" w:rsidRDefault="009C51B5" w:rsidP="00663CBB">
      <w:pPr>
        <w:pStyle w:val="ac"/>
        <w:spacing w:after="160"/>
        <w:ind w:right="-28" w:firstLine="567"/>
        <w:rPr>
          <w:color w:val="000000"/>
          <w:sz w:val="28"/>
          <w:u w:val="none"/>
          <w:lang w:val="ru-RU" w:eastAsia="ru-RU"/>
        </w:rPr>
      </w:pPr>
      <w:r w:rsidRPr="005C3370">
        <w:rPr>
          <w:color w:val="000000"/>
          <w:sz w:val="28"/>
          <w:u w:val="none"/>
          <w:lang w:val="ru-RU" w:eastAsia="ru-RU"/>
        </w:rPr>
        <w:t>Проектируемый объект не является предприятием</w:t>
      </w:r>
      <w:r w:rsidR="0064311D">
        <w:rPr>
          <w:color w:val="000000"/>
          <w:sz w:val="28"/>
          <w:u w:val="none"/>
          <w:lang w:val="ru-RU" w:eastAsia="ru-RU"/>
        </w:rPr>
        <w:t>,</w:t>
      </w:r>
      <w:r w:rsidRPr="005C3370">
        <w:rPr>
          <w:color w:val="000000"/>
          <w:sz w:val="28"/>
          <w:u w:val="none"/>
          <w:lang w:val="ru-RU" w:eastAsia="ru-RU"/>
        </w:rPr>
        <w:t xml:space="preserve"> обеспечивающим жизнедеятельность категорированных городов и объектов особой важности</w:t>
      </w:r>
      <w:r w:rsidR="0064311D">
        <w:rPr>
          <w:color w:val="000000"/>
          <w:sz w:val="28"/>
          <w:u w:val="none"/>
          <w:lang w:val="ru-RU" w:eastAsia="ru-RU"/>
        </w:rPr>
        <w:t>,</w:t>
      </w:r>
      <w:r w:rsidRPr="005C3370">
        <w:rPr>
          <w:color w:val="000000"/>
          <w:sz w:val="28"/>
          <w:u w:val="none"/>
          <w:lang w:val="ru-RU" w:eastAsia="ru-RU"/>
        </w:rPr>
        <w:t xml:space="preserve"> которые продолжают работать в военное время. По этой причине дежурный и линейный персонал</w:t>
      </w:r>
      <w:r w:rsidR="0064311D">
        <w:rPr>
          <w:color w:val="000000"/>
          <w:sz w:val="28"/>
          <w:u w:val="none"/>
          <w:lang w:val="ru-RU" w:eastAsia="ru-RU"/>
        </w:rPr>
        <w:t>,</w:t>
      </w:r>
      <w:r w:rsidRPr="005C3370">
        <w:rPr>
          <w:color w:val="000000"/>
          <w:sz w:val="28"/>
          <w:u w:val="none"/>
          <w:lang w:val="ru-RU" w:eastAsia="ru-RU"/>
        </w:rPr>
        <w:t xml:space="preserve"> обеспечивающий жизнедеятельность категорированных городов и объектов особой важности</w:t>
      </w:r>
      <w:r w:rsidR="0064311D">
        <w:rPr>
          <w:color w:val="000000"/>
          <w:sz w:val="28"/>
          <w:u w:val="none"/>
          <w:lang w:val="ru-RU" w:eastAsia="ru-RU"/>
        </w:rPr>
        <w:t>,</w:t>
      </w:r>
      <w:r w:rsidRPr="005C3370">
        <w:rPr>
          <w:color w:val="000000"/>
          <w:sz w:val="28"/>
          <w:u w:val="none"/>
          <w:lang w:val="ru-RU" w:eastAsia="ru-RU"/>
        </w:rPr>
        <w:t xml:space="preserve"> на проектируемом объекте отсутствует.</w:t>
      </w:r>
    </w:p>
    <w:p w14:paraId="3D26ACEB" w14:textId="77777777" w:rsidR="009C51B5" w:rsidRDefault="00A8179B" w:rsidP="00663CBB">
      <w:pPr>
        <w:pStyle w:val="ac"/>
        <w:spacing w:after="160"/>
        <w:ind w:right="-28"/>
        <w:jc w:val="center"/>
        <w:rPr>
          <w:sz w:val="28"/>
          <w:lang w:val="ru-RU" w:eastAsia="ru-RU"/>
        </w:rPr>
      </w:pPr>
      <w:r w:rsidRPr="00ED6338">
        <w:rPr>
          <w:sz w:val="28"/>
          <w:lang w:val="ru-RU" w:eastAsia="ru-RU"/>
        </w:rPr>
        <w:t>Пожарная безопасность</w:t>
      </w:r>
    </w:p>
    <w:p w14:paraId="1A84EE42" w14:textId="532FFE94" w:rsidR="00797931" w:rsidRDefault="00797931" w:rsidP="006A1D00">
      <w:pPr>
        <w:autoSpaceDE w:val="0"/>
        <w:autoSpaceDN w:val="0"/>
        <w:adjustRightInd w:val="0"/>
        <w:spacing w:after="0" w:line="240" w:lineRule="auto"/>
        <w:ind w:right="112" w:firstLine="567"/>
        <w:rPr>
          <w:rFonts w:ascii="Times New Roman" w:eastAsiaTheme="minorEastAsia" w:hAnsi="Times New Roman" w:cs="Times New Roman"/>
          <w:sz w:val="28"/>
          <w:szCs w:val="24"/>
        </w:rPr>
      </w:pPr>
      <w:r w:rsidRPr="00797931">
        <w:rPr>
          <w:rFonts w:ascii="Times New Roman" w:eastAsiaTheme="minorEastAsia" w:hAnsi="Times New Roman" w:cs="Times New Roman"/>
          <w:sz w:val="28"/>
          <w:szCs w:val="24"/>
        </w:rPr>
        <w:t>Система обеспечения пожарной безопасности объекта защиты содержит комплекс мероприятий</w:t>
      </w:r>
      <w:r w:rsidR="00784FF9">
        <w:rPr>
          <w:rFonts w:ascii="Times New Roman" w:eastAsiaTheme="minorEastAsia" w:hAnsi="Times New Roman" w:cs="Times New Roman"/>
          <w:sz w:val="28"/>
          <w:szCs w:val="24"/>
        </w:rPr>
        <w:t>,</w:t>
      </w:r>
      <w:r w:rsidRPr="00797931">
        <w:rPr>
          <w:rFonts w:ascii="Times New Roman" w:eastAsiaTheme="minorEastAsia" w:hAnsi="Times New Roman" w:cs="Times New Roman"/>
          <w:sz w:val="28"/>
          <w:szCs w:val="24"/>
        </w:rPr>
        <w:t xml:space="preserve"> исключающий превышени</w:t>
      </w:r>
      <w:r w:rsidR="00A80208">
        <w:rPr>
          <w:rFonts w:ascii="Times New Roman" w:eastAsiaTheme="minorEastAsia" w:hAnsi="Times New Roman" w:cs="Times New Roman"/>
          <w:sz w:val="28"/>
          <w:szCs w:val="24"/>
        </w:rPr>
        <w:t>я</w:t>
      </w:r>
      <w:r w:rsidRPr="00797931">
        <w:rPr>
          <w:rFonts w:ascii="Times New Roman" w:eastAsiaTheme="minorEastAsia" w:hAnsi="Times New Roman" w:cs="Times New Roman"/>
          <w:sz w:val="28"/>
          <w:szCs w:val="24"/>
        </w:rPr>
        <w:t xml:space="preserve"> значений допустимого пожарного риска (индивидуальный пожарный риск</w:t>
      </w:r>
      <w:r w:rsidR="00AA3899">
        <w:rPr>
          <w:rFonts w:ascii="Times New Roman" w:eastAsiaTheme="minorEastAsia" w:hAnsi="Times New Roman" w:cs="Times New Roman"/>
          <w:sz w:val="28"/>
          <w:szCs w:val="24"/>
        </w:rPr>
        <w:t xml:space="preserve">, </w:t>
      </w:r>
      <w:r w:rsidRPr="00797931">
        <w:rPr>
          <w:rFonts w:ascii="Times New Roman" w:eastAsiaTheme="minorEastAsia" w:hAnsi="Times New Roman" w:cs="Times New Roman"/>
          <w:sz w:val="28"/>
          <w:szCs w:val="24"/>
        </w:rPr>
        <w:t>который может привести к гибели человека в результате воздействия опасных факторов пожара</w:t>
      </w:r>
      <w:r w:rsidR="00784FF9">
        <w:rPr>
          <w:rFonts w:ascii="Times New Roman" w:eastAsiaTheme="minorEastAsia" w:hAnsi="Times New Roman" w:cs="Times New Roman"/>
          <w:sz w:val="28"/>
          <w:szCs w:val="24"/>
        </w:rPr>
        <w:t>,</w:t>
      </w:r>
      <w:r w:rsidRPr="00797931">
        <w:rPr>
          <w:rFonts w:ascii="Times New Roman" w:eastAsiaTheme="minorEastAsia" w:hAnsi="Times New Roman" w:cs="Times New Roman"/>
          <w:sz w:val="28"/>
          <w:szCs w:val="24"/>
        </w:rPr>
        <w:t xml:space="preserve"> в зданиях</w:t>
      </w:r>
      <w:r w:rsidR="00784FF9">
        <w:rPr>
          <w:rFonts w:ascii="Times New Roman" w:eastAsiaTheme="minorEastAsia" w:hAnsi="Times New Roman" w:cs="Times New Roman"/>
          <w:sz w:val="28"/>
          <w:szCs w:val="24"/>
        </w:rPr>
        <w:t>,</w:t>
      </w:r>
      <w:r w:rsidRPr="00797931">
        <w:rPr>
          <w:rFonts w:ascii="Times New Roman" w:eastAsiaTheme="minorEastAsia" w:hAnsi="Times New Roman" w:cs="Times New Roman"/>
          <w:sz w:val="28"/>
          <w:szCs w:val="24"/>
        </w:rPr>
        <w:t xml:space="preserve"> сооружениях и строениях не должен превышать значение одной миллионной в год при размещении отдельного человека в наиболее удаленной от выхода из здания</w:t>
      </w:r>
      <w:r w:rsidR="00784FF9">
        <w:rPr>
          <w:rFonts w:ascii="Times New Roman" w:eastAsiaTheme="minorEastAsia" w:hAnsi="Times New Roman" w:cs="Times New Roman"/>
          <w:sz w:val="28"/>
          <w:szCs w:val="24"/>
        </w:rPr>
        <w:t xml:space="preserve">, </w:t>
      </w:r>
      <w:r w:rsidRPr="00797931">
        <w:rPr>
          <w:rFonts w:ascii="Times New Roman" w:eastAsiaTheme="minorEastAsia" w:hAnsi="Times New Roman" w:cs="Times New Roman"/>
          <w:sz w:val="28"/>
          <w:szCs w:val="24"/>
        </w:rPr>
        <w:t>сооружения и строения точке)</w:t>
      </w:r>
      <w:r w:rsidR="00784FF9">
        <w:rPr>
          <w:rFonts w:ascii="Times New Roman" w:eastAsiaTheme="minorEastAsia" w:hAnsi="Times New Roman" w:cs="Times New Roman"/>
          <w:sz w:val="28"/>
          <w:szCs w:val="24"/>
        </w:rPr>
        <w:t>,</w:t>
      </w:r>
      <w:r w:rsidRPr="00797931">
        <w:rPr>
          <w:rFonts w:ascii="Times New Roman" w:eastAsiaTheme="minorEastAsia" w:hAnsi="Times New Roman" w:cs="Times New Roman"/>
          <w:sz w:val="28"/>
          <w:szCs w:val="24"/>
        </w:rPr>
        <w:t xml:space="preserve"> установленного настоящим Федеральным законом от 22.07.2008 № 123-ФЗ «Технический регламент о требованиях пожарной безопасности» и направленных на предотвращение опасности причинения вреда третьим лицам в результате пожара.</w:t>
      </w:r>
    </w:p>
    <w:p w14:paraId="2916A143" w14:textId="78B527F9" w:rsidR="00613546" w:rsidRPr="00613546" w:rsidRDefault="00613546" w:rsidP="006A1D00">
      <w:pPr>
        <w:autoSpaceDE w:val="0"/>
        <w:autoSpaceDN w:val="0"/>
        <w:adjustRightInd w:val="0"/>
        <w:spacing w:after="0" w:line="240" w:lineRule="auto"/>
        <w:ind w:right="112" w:firstLine="567"/>
        <w:rPr>
          <w:rFonts w:ascii="Times New Roman" w:eastAsiaTheme="minorEastAsia" w:hAnsi="Times New Roman" w:cs="Times New Roman"/>
          <w:sz w:val="28"/>
          <w:szCs w:val="24"/>
        </w:rPr>
      </w:pPr>
      <w:r w:rsidRPr="00613546">
        <w:rPr>
          <w:rFonts w:ascii="Times New Roman" w:eastAsiaTheme="minorEastAsia" w:hAnsi="Times New Roman" w:cs="Times New Roman"/>
          <w:sz w:val="28"/>
          <w:szCs w:val="24"/>
        </w:rPr>
        <w:t>Система предотвращения пожара на проектируемом участке обеспечивается:</w:t>
      </w:r>
    </w:p>
    <w:p w14:paraId="64355F3B" w14:textId="491B1E46" w:rsidR="00613546" w:rsidRPr="00797931" w:rsidRDefault="00613546" w:rsidP="00797931">
      <w:pPr>
        <w:pStyle w:val="a3"/>
        <w:numPr>
          <w:ilvl w:val="0"/>
          <w:numId w:val="22"/>
        </w:numPr>
        <w:tabs>
          <w:tab w:val="left" w:pos="341"/>
        </w:tabs>
        <w:autoSpaceDE w:val="0"/>
        <w:autoSpaceDN w:val="0"/>
        <w:adjustRightInd w:val="0"/>
        <w:spacing w:after="0" w:line="240" w:lineRule="auto"/>
        <w:ind w:left="1134" w:right="112" w:hanging="425"/>
        <w:rPr>
          <w:rFonts w:ascii="Times New Roman" w:eastAsiaTheme="minorEastAsia" w:hAnsi="Times New Roman" w:cs="Times New Roman"/>
          <w:sz w:val="28"/>
          <w:szCs w:val="24"/>
        </w:rPr>
      </w:pPr>
      <w:r w:rsidRPr="00797931">
        <w:rPr>
          <w:rFonts w:ascii="Times New Roman" w:eastAsiaTheme="minorEastAsia" w:hAnsi="Times New Roman" w:cs="Times New Roman"/>
          <w:sz w:val="28"/>
          <w:szCs w:val="24"/>
        </w:rPr>
        <w:t>применением пожаробезопасных строительных материалов;</w:t>
      </w:r>
    </w:p>
    <w:p w14:paraId="6E9336BE" w14:textId="7726F35D" w:rsidR="00613546" w:rsidRPr="00797931" w:rsidRDefault="00613546" w:rsidP="00797931">
      <w:pPr>
        <w:pStyle w:val="a3"/>
        <w:numPr>
          <w:ilvl w:val="0"/>
          <w:numId w:val="22"/>
        </w:numPr>
        <w:tabs>
          <w:tab w:val="left" w:pos="341"/>
        </w:tabs>
        <w:autoSpaceDE w:val="0"/>
        <w:autoSpaceDN w:val="0"/>
        <w:adjustRightInd w:val="0"/>
        <w:spacing w:after="0" w:line="240" w:lineRule="auto"/>
        <w:ind w:left="1134" w:right="112" w:hanging="425"/>
        <w:rPr>
          <w:rFonts w:ascii="Times New Roman" w:eastAsiaTheme="minorEastAsia" w:hAnsi="Times New Roman" w:cs="Times New Roman"/>
          <w:sz w:val="28"/>
          <w:szCs w:val="24"/>
        </w:rPr>
      </w:pPr>
      <w:r w:rsidRPr="00797931">
        <w:rPr>
          <w:rFonts w:ascii="Times New Roman" w:eastAsiaTheme="minorEastAsia" w:hAnsi="Times New Roman" w:cs="Times New Roman"/>
          <w:sz w:val="28"/>
          <w:szCs w:val="24"/>
        </w:rPr>
        <w:t>применением инженерно-технического оборудования</w:t>
      </w:r>
      <w:r w:rsidR="00786108">
        <w:rPr>
          <w:rFonts w:ascii="Times New Roman" w:eastAsiaTheme="minorEastAsia" w:hAnsi="Times New Roman" w:cs="Times New Roman"/>
          <w:sz w:val="28"/>
          <w:szCs w:val="24"/>
        </w:rPr>
        <w:t>,</w:t>
      </w:r>
      <w:r w:rsidRPr="00797931">
        <w:rPr>
          <w:rFonts w:ascii="Times New Roman" w:eastAsiaTheme="minorEastAsia" w:hAnsi="Times New Roman" w:cs="Times New Roman"/>
          <w:sz w:val="28"/>
          <w:szCs w:val="24"/>
        </w:rPr>
        <w:t xml:space="preserve"> которое прошло в установленном порядке соотв</w:t>
      </w:r>
      <w:r w:rsidR="00797931">
        <w:rPr>
          <w:rFonts w:ascii="Times New Roman" w:eastAsiaTheme="minorEastAsia" w:hAnsi="Times New Roman" w:cs="Times New Roman"/>
          <w:sz w:val="28"/>
          <w:szCs w:val="24"/>
        </w:rPr>
        <w:t>етствующие испытания и имее</w:t>
      </w:r>
      <w:r w:rsidRPr="00797931">
        <w:rPr>
          <w:rFonts w:ascii="Times New Roman" w:eastAsiaTheme="minorEastAsia" w:hAnsi="Times New Roman" w:cs="Times New Roman"/>
          <w:sz w:val="28"/>
          <w:szCs w:val="24"/>
        </w:rPr>
        <w:t>т сертификаты соответствия и пожарной безопасности;</w:t>
      </w:r>
    </w:p>
    <w:p w14:paraId="20A80ED6" w14:textId="4A1FFC8B" w:rsidR="00613546" w:rsidRPr="00797931" w:rsidRDefault="00613546" w:rsidP="00797931">
      <w:pPr>
        <w:pStyle w:val="a3"/>
        <w:numPr>
          <w:ilvl w:val="0"/>
          <w:numId w:val="22"/>
        </w:numPr>
        <w:tabs>
          <w:tab w:val="left" w:pos="341"/>
        </w:tabs>
        <w:autoSpaceDE w:val="0"/>
        <w:autoSpaceDN w:val="0"/>
        <w:adjustRightInd w:val="0"/>
        <w:spacing w:after="0" w:line="240" w:lineRule="auto"/>
        <w:ind w:left="1134" w:right="113" w:hanging="425"/>
        <w:rPr>
          <w:rFonts w:ascii="Times New Roman" w:eastAsiaTheme="minorEastAsia" w:hAnsi="Times New Roman" w:cs="Times New Roman"/>
          <w:sz w:val="28"/>
          <w:szCs w:val="24"/>
        </w:rPr>
      </w:pPr>
      <w:r w:rsidRPr="00797931">
        <w:rPr>
          <w:rFonts w:ascii="Times New Roman" w:eastAsiaTheme="minorEastAsia" w:hAnsi="Times New Roman" w:cs="Times New Roman"/>
          <w:sz w:val="28"/>
          <w:szCs w:val="24"/>
        </w:rPr>
        <w:t>привлечением организаций</w:t>
      </w:r>
      <w:r w:rsidR="00786108">
        <w:rPr>
          <w:rFonts w:ascii="Times New Roman" w:eastAsiaTheme="minorEastAsia" w:hAnsi="Times New Roman" w:cs="Times New Roman"/>
          <w:sz w:val="28"/>
          <w:szCs w:val="24"/>
        </w:rPr>
        <w:t>,</w:t>
      </w:r>
      <w:r w:rsidRPr="00797931">
        <w:rPr>
          <w:rFonts w:ascii="Times New Roman" w:eastAsiaTheme="minorEastAsia" w:hAnsi="Times New Roman" w:cs="Times New Roman"/>
          <w:sz w:val="28"/>
          <w:szCs w:val="24"/>
        </w:rPr>
        <w:t xml:space="preserve"> имеющих соответствующие лицензии для осуществления</w:t>
      </w:r>
      <w:r w:rsidR="0078610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797931">
        <w:rPr>
          <w:rFonts w:ascii="Times New Roman" w:eastAsiaTheme="minorEastAsia" w:hAnsi="Times New Roman" w:cs="Times New Roman"/>
          <w:sz w:val="28"/>
          <w:szCs w:val="24"/>
        </w:rPr>
        <w:t>монтажа</w:t>
      </w:r>
      <w:r w:rsidR="00786108">
        <w:rPr>
          <w:rFonts w:ascii="Times New Roman" w:eastAsiaTheme="minorEastAsia" w:hAnsi="Times New Roman" w:cs="Times New Roman"/>
          <w:sz w:val="28"/>
          <w:szCs w:val="24"/>
        </w:rPr>
        <w:t>,</w:t>
      </w:r>
      <w:r w:rsidRPr="00797931">
        <w:rPr>
          <w:rFonts w:ascii="Times New Roman" w:eastAsiaTheme="minorEastAsia" w:hAnsi="Times New Roman" w:cs="Times New Roman"/>
          <w:sz w:val="28"/>
          <w:szCs w:val="24"/>
        </w:rPr>
        <w:t xml:space="preserve"> наладки</w:t>
      </w:r>
      <w:r w:rsidR="00786108">
        <w:rPr>
          <w:rFonts w:ascii="Times New Roman" w:eastAsiaTheme="minorEastAsia" w:hAnsi="Times New Roman" w:cs="Times New Roman"/>
          <w:sz w:val="28"/>
          <w:szCs w:val="24"/>
        </w:rPr>
        <w:t>,</w:t>
      </w:r>
      <w:r w:rsidRPr="00797931">
        <w:rPr>
          <w:rFonts w:ascii="Times New Roman" w:eastAsiaTheme="minorEastAsia" w:hAnsi="Times New Roman" w:cs="Times New Roman"/>
          <w:sz w:val="28"/>
          <w:szCs w:val="24"/>
        </w:rPr>
        <w:t xml:space="preserve"> эксплуатац</w:t>
      </w:r>
      <w:r w:rsidR="00797931">
        <w:rPr>
          <w:rFonts w:ascii="Times New Roman" w:eastAsiaTheme="minorEastAsia" w:hAnsi="Times New Roman" w:cs="Times New Roman"/>
          <w:sz w:val="28"/>
          <w:szCs w:val="24"/>
        </w:rPr>
        <w:t xml:space="preserve">ии и технического обслуживания </w:t>
      </w:r>
      <w:r w:rsidRPr="00797931">
        <w:rPr>
          <w:rFonts w:ascii="Times New Roman" w:eastAsiaTheme="minorEastAsia" w:hAnsi="Times New Roman" w:cs="Times New Roman"/>
          <w:sz w:val="28"/>
          <w:szCs w:val="24"/>
        </w:rPr>
        <w:t>оборудования.</w:t>
      </w:r>
    </w:p>
    <w:p w14:paraId="58BA3D6B" w14:textId="77777777" w:rsidR="00BF3FCD" w:rsidRDefault="00BF3FCD" w:rsidP="006A1D00">
      <w:pPr>
        <w:autoSpaceDE w:val="0"/>
        <w:autoSpaceDN w:val="0"/>
        <w:adjustRightInd w:val="0"/>
        <w:spacing w:after="0" w:line="240" w:lineRule="auto"/>
        <w:ind w:right="112" w:firstLine="567"/>
        <w:rPr>
          <w:rFonts w:ascii="Times New Roman" w:eastAsiaTheme="minorEastAsia" w:hAnsi="Times New Roman" w:cs="Times New Roman"/>
          <w:sz w:val="28"/>
          <w:szCs w:val="24"/>
        </w:rPr>
      </w:pPr>
      <w:r>
        <w:rPr>
          <w:rFonts w:ascii="Times New Roman" w:eastAsiaTheme="minorEastAsia" w:hAnsi="Times New Roman" w:cs="Times New Roman"/>
          <w:sz w:val="28"/>
          <w:szCs w:val="24"/>
        </w:rPr>
        <w:lastRenderedPageBreak/>
        <w:t xml:space="preserve">Согласно требованиям статьи 14 Федерального закона </w:t>
      </w:r>
      <w:r w:rsidRPr="00613546">
        <w:rPr>
          <w:rFonts w:ascii="Times New Roman" w:eastAsiaTheme="minorEastAsia" w:hAnsi="Times New Roman" w:cs="Times New Roman"/>
          <w:sz w:val="28"/>
          <w:szCs w:val="24"/>
        </w:rPr>
        <w:t xml:space="preserve">от </w:t>
      </w:r>
      <w:r>
        <w:rPr>
          <w:rFonts w:ascii="Times New Roman" w:eastAsiaTheme="minorEastAsia" w:hAnsi="Times New Roman" w:cs="Times New Roman"/>
          <w:sz w:val="28"/>
          <w:szCs w:val="24"/>
        </w:rPr>
        <w:t xml:space="preserve">22.07.2008 </w:t>
      </w:r>
      <w:r w:rsidRPr="00613546">
        <w:rPr>
          <w:rFonts w:ascii="Times New Roman" w:eastAsiaTheme="minorEastAsia" w:hAnsi="Times New Roman" w:cs="Times New Roman"/>
          <w:sz w:val="28"/>
          <w:szCs w:val="24"/>
        </w:rPr>
        <w:t>№ 123-ФЗ</w:t>
      </w:r>
      <w:r>
        <w:rPr>
          <w:rFonts w:ascii="Times New Roman" w:eastAsiaTheme="minorEastAsia" w:hAnsi="Times New Roman" w:cs="Times New Roman"/>
          <w:sz w:val="28"/>
          <w:szCs w:val="24"/>
        </w:rPr>
        <w:t xml:space="preserve"> «Технический регламент</w:t>
      </w:r>
      <w:r w:rsidRPr="00613546">
        <w:rPr>
          <w:rFonts w:ascii="Times New Roman" w:eastAsiaTheme="minorEastAsia" w:hAnsi="Times New Roman" w:cs="Times New Roman"/>
          <w:sz w:val="28"/>
          <w:szCs w:val="24"/>
        </w:rPr>
        <w:t xml:space="preserve"> о требованиях </w:t>
      </w:r>
      <w:r>
        <w:rPr>
          <w:rFonts w:ascii="Times New Roman" w:eastAsiaTheme="minorEastAsia" w:hAnsi="Times New Roman" w:cs="Times New Roman"/>
          <w:sz w:val="28"/>
          <w:szCs w:val="24"/>
        </w:rPr>
        <w:t xml:space="preserve">пожарной безопасности» </w:t>
      </w:r>
      <w:r w:rsidRPr="00613546">
        <w:rPr>
          <w:rFonts w:ascii="Times New Roman" w:eastAsiaTheme="minorEastAsia" w:hAnsi="Times New Roman" w:cs="Times New Roman"/>
          <w:sz w:val="28"/>
          <w:szCs w:val="24"/>
        </w:rPr>
        <w:t xml:space="preserve">классификации технологических сред по </w:t>
      </w:r>
      <w:proofErr w:type="spellStart"/>
      <w:r w:rsidRPr="00613546">
        <w:rPr>
          <w:rFonts w:ascii="Times New Roman" w:eastAsiaTheme="minorEastAsia" w:hAnsi="Times New Roman" w:cs="Times New Roman"/>
          <w:sz w:val="28"/>
          <w:szCs w:val="24"/>
        </w:rPr>
        <w:t>пожаровзрывоопасности</w:t>
      </w:r>
      <w:proofErr w:type="spellEnd"/>
      <w:r w:rsidRPr="00613546">
        <w:rPr>
          <w:rFonts w:ascii="Times New Roman" w:eastAsiaTheme="minorEastAsia" w:hAnsi="Times New Roman" w:cs="Times New Roman"/>
          <w:sz w:val="28"/>
          <w:szCs w:val="24"/>
        </w:rPr>
        <w:t xml:space="preserve"> и пожарной опасности используется для установления безопасных параметров ведения технологического процесса.</w:t>
      </w:r>
    </w:p>
    <w:p w14:paraId="74AF4D76" w14:textId="0CF6CF8C" w:rsidR="00613546" w:rsidRDefault="00613546" w:rsidP="006A1D00">
      <w:pPr>
        <w:autoSpaceDE w:val="0"/>
        <w:autoSpaceDN w:val="0"/>
        <w:adjustRightInd w:val="0"/>
        <w:spacing w:after="0" w:line="240" w:lineRule="auto"/>
        <w:ind w:right="113" w:firstLine="567"/>
        <w:rPr>
          <w:rFonts w:ascii="Times New Roman" w:eastAsiaTheme="minorEastAsia" w:hAnsi="Times New Roman" w:cs="Times New Roman"/>
          <w:sz w:val="28"/>
          <w:szCs w:val="24"/>
        </w:rPr>
      </w:pPr>
      <w:r w:rsidRPr="00613546">
        <w:rPr>
          <w:rFonts w:ascii="Times New Roman" w:eastAsiaTheme="minorEastAsia" w:hAnsi="Times New Roman" w:cs="Times New Roman"/>
          <w:sz w:val="28"/>
          <w:szCs w:val="24"/>
        </w:rPr>
        <w:t xml:space="preserve">В непосредственной близости около участка строительства </w:t>
      </w:r>
      <w:r w:rsidR="00F41EA4">
        <w:rPr>
          <w:rFonts w:ascii="Times New Roman" w:eastAsiaTheme="minorEastAsia" w:hAnsi="Times New Roman" w:cs="Times New Roman"/>
          <w:sz w:val="28"/>
          <w:szCs w:val="24"/>
        </w:rPr>
        <w:t>линейного объекта</w:t>
      </w:r>
      <w:r w:rsidRPr="00613546">
        <w:rPr>
          <w:rFonts w:ascii="Times New Roman" w:eastAsiaTheme="minorEastAsia" w:hAnsi="Times New Roman" w:cs="Times New Roman"/>
          <w:sz w:val="28"/>
          <w:szCs w:val="24"/>
        </w:rPr>
        <w:t xml:space="preserve"> промышленных объектов нет.</w:t>
      </w:r>
    </w:p>
    <w:p w14:paraId="4BF42FBD" w14:textId="3A60B28B" w:rsidR="00F774B6" w:rsidRDefault="00F774B6" w:rsidP="006A1D00">
      <w:pPr>
        <w:tabs>
          <w:tab w:val="left" w:pos="17040"/>
        </w:tabs>
        <w:autoSpaceDE w:val="0"/>
        <w:autoSpaceDN w:val="0"/>
        <w:adjustRightInd w:val="0"/>
        <w:spacing w:after="0" w:line="240" w:lineRule="auto"/>
        <w:ind w:right="113" w:firstLine="567"/>
        <w:rPr>
          <w:rFonts w:ascii="Times New Roman" w:eastAsiaTheme="minorEastAsia" w:hAnsi="Times New Roman" w:cs="Times New Roman"/>
          <w:sz w:val="28"/>
          <w:szCs w:val="24"/>
        </w:rPr>
      </w:pPr>
      <w:r w:rsidRPr="00F774B6">
        <w:rPr>
          <w:rFonts w:ascii="Times New Roman" w:eastAsiaTheme="minorEastAsia" w:hAnsi="Times New Roman" w:cs="Times New Roman"/>
          <w:sz w:val="28"/>
          <w:szCs w:val="24"/>
        </w:rPr>
        <w:t>Учитывая</w:t>
      </w:r>
      <w:r w:rsidR="00B77D1E">
        <w:rPr>
          <w:rFonts w:ascii="Times New Roman" w:eastAsiaTheme="minorEastAsia" w:hAnsi="Times New Roman" w:cs="Times New Roman"/>
          <w:sz w:val="28"/>
          <w:szCs w:val="24"/>
        </w:rPr>
        <w:t>,</w:t>
      </w:r>
      <w:r w:rsidRPr="00F774B6">
        <w:rPr>
          <w:rFonts w:ascii="Times New Roman" w:eastAsiaTheme="minorEastAsia" w:hAnsi="Times New Roman" w:cs="Times New Roman"/>
          <w:sz w:val="28"/>
          <w:szCs w:val="24"/>
        </w:rPr>
        <w:t xml:space="preserve"> что при строительстве </w:t>
      </w:r>
      <w:r>
        <w:rPr>
          <w:rFonts w:ascii="Times New Roman" w:eastAsiaTheme="minorEastAsia" w:hAnsi="Times New Roman" w:cs="Times New Roman"/>
          <w:sz w:val="28"/>
          <w:szCs w:val="24"/>
        </w:rPr>
        <w:t>линейного объекта</w:t>
      </w:r>
      <w:r w:rsidRPr="00F774B6">
        <w:rPr>
          <w:rFonts w:ascii="Times New Roman" w:eastAsiaTheme="minorEastAsia" w:hAnsi="Times New Roman" w:cs="Times New Roman"/>
          <w:sz w:val="28"/>
          <w:szCs w:val="24"/>
        </w:rPr>
        <w:t xml:space="preserve"> будут выполнены требования нормативных документов по пожарной безопасности</w:t>
      </w:r>
      <w:r w:rsidR="00B77D1E">
        <w:rPr>
          <w:rFonts w:ascii="Times New Roman" w:eastAsiaTheme="minorEastAsia" w:hAnsi="Times New Roman" w:cs="Times New Roman"/>
          <w:sz w:val="28"/>
          <w:szCs w:val="24"/>
        </w:rPr>
        <w:t>,</w:t>
      </w:r>
      <w:r w:rsidRPr="00F774B6">
        <w:rPr>
          <w:rFonts w:ascii="Times New Roman" w:eastAsiaTheme="minorEastAsia" w:hAnsi="Times New Roman" w:cs="Times New Roman"/>
          <w:sz w:val="28"/>
          <w:szCs w:val="24"/>
        </w:rPr>
        <w:t xml:space="preserve"> расчет пожарных рисков</w:t>
      </w:r>
      <w:r w:rsidR="00BF3FCD">
        <w:rPr>
          <w:rFonts w:ascii="Times New Roman" w:eastAsiaTheme="minorEastAsia" w:hAnsi="Times New Roman" w:cs="Times New Roman"/>
          <w:sz w:val="28"/>
          <w:szCs w:val="24"/>
        </w:rPr>
        <w:t xml:space="preserve"> угрозы жизни и здоровью людей</w:t>
      </w:r>
      <w:r w:rsidR="00B77D1E">
        <w:rPr>
          <w:rFonts w:ascii="Times New Roman" w:eastAsiaTheme="minorEastAsia" w:hAnsi="Times New Roman" w:cs="Times New Roman"/>
          <w:sz w:val="28"/>
          <w:szCs w:val="24"/>
        </w:rPr>
        <w:t>,</w:t>
      </w:r>
      <w:r w:rsidR="00BF3FCD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F774B6">
        <w:rPr>
          <w:rFonts w:ascii="Times New Roman" w:eastAsiaTheme="minorEastAsia" w:hAnsi="Times New Roman" w:cs="Times New Roman"/>
          <w:sz w:val="28"/>
          <w:szCs w:val="24"/>
        </w:rPr>
        <w:t>уничтожению имущества не требуется (постановление Правительства Российской</w:t>
      </w:r>
      <w:r w:rsidR="00191D06">
        <w:rPr>
          <w:rFonts w:ascii="Times New Roman" w:eastAsiaTheme="minorEastAsia" w:hAnsi="Times New Roman" w:cs="Times New Roman"/>
          <w:sz w:val="28"/>
          <w:szCs w:val="24"/>
        </w:rPr>
        <w:t xml:space="preserve"> Федерации от </w:t>
      </w:r>
      <w:r w:rsidR="00771358">
        <w:rPr>
          <w:rFonts w:ascii="Times New Roman" w:eastAsiaTheme="minorEastAsia" w:hAnsi="Times New Roman" w:cs="Times New Roman"/>
          <w:sz w:val="28"/>
          <w:szCs w:val="24"/>
        </w:rPr>
        <w:t xml:space="preserve">16.02.2008 № 87 </w:t>
      </w:r>
      <w:r w:rsidRPr="00F774B6">
        <w:rPr>
          <w:rFonts w:ascii="Times New Roman" w:eastAsiaTheme="minorEastAsia" w:hAnsi="Times New Roman" w:cs="Times New Roman"/>
          <w:sz w:val="28"/>
          <w:szCs w:val="24"/>
        </w:rPr>
        <w:t>«О составе разделов проектной документации и требованиях к их содержанию»).</w:t>
      </w:r>
    </w:p>
    <w:p w14:paraId="1CE1D593" w14:textId="1D48EAFB" w:rsidR="00F774B6" w:rsidRDefault="00F774B6" w:rsidP="006A1D00">
      <w:pPr>
        <w:autoSpaceDE w:val="0"/>
        <w:autoSpaceDN w:val="0"/>
        <w:adjustRightInd w:val="0"/>
        <w:spacing w:after="0" w:line="240" w:lineRule="auto"/>
        <w:ind w:right="113" w:firstLine="567"/>
        <w:rPr>
          <w:rFonts w:ascii="Times New Roman" w:eastAsiaTheme="minorEastAsia" w:hAnsi="Times New Roman" w:cs="Times New Roman"/>
          <w:sz w:val="28"/>
          <w:szCs w:val="24"/>
        </w:rPr>
      </w:pPr>
      <w:r w:rsidRPr="00F774B6">
        <w:rPr>
          <w:rFonts w:ascii="Times New Roman" w:eastAsiaTheme="minorEastAsia" w:hAnsi="Times New Roman" w:cs="Times New Roman"/>
          <w:sz w:val="28"/>
          <w:szCs w:val="24"/>
        </w:rPr>
        <w:t>Тушение возможного пожара и проведение спасательных работ на участке строительства линейного объекта обеспечиваются инженерно-техническими и</w:t>
      </w:r>
      <w:r w:rsidR="00191D06">
        <w:rPr>
          <w:rFonts w:ascii="Times New Roman" w:eastAsiaTheme="minorEastAsia" w:hAnsi="Times New Roman" w:cs="Times New Roman"/>
          <w:sz w:val="28"/>
          <w:szCs w:val="24"/>
        </w:rPr>
        <w:t xml:space="preserve"> организационными мероприятиями.</w:t>
      </w:r>
    </w:p>
    <w:p w14:paraId="71897D00" w14:textId="75BB72DE" w:rsidR="00F774B6" w:rsidRPr="00F774B6" w:rsidRDefault="00F774B6" w:rsidP="006A1D00">
      <w:pPr>
        <w:autoSpaceDE w:val="0"/>
        <w:autoSpaceDN w:val="0"/>
        <w:adjustRightInd w:val="0"/>
        <w:spacing w:after="0" w:line="240" w:lineRule="auto"/>
        <w:ind w:right="113" w:firstLine="567"/>
        <w:rPr>
          <w:rFonts w:ascii="Times New Roman" w:eastAsiaTheme="minorEastAsia" w:hAnsi="Times New Roman" w:cs="Times New Roman"/>
          <w:sz w:val="28"/>
          <w:szCs w:val="24"/>
        </w:rPr>
      </w:pPr>
      <w:r w:rsidRPr="00F774B6">
        <w:rPr>
          <w:rFonts w:ascii="Times New Roman" w:eastAsiaTheme="minorEastAsia" w:hAnsi="Times New Roman" w:cs="Times New Roman"/>
          <w:sz w:val="28"/>
          <w:szCs w:val="24"/>
        </w:rPr>
        <w:t>Для обеспечения безопасности подразделений пожарной охраны при л</w:t>
      </w:r>
      <w:r w:rsidR="00191D06">
        <w:rPr>
          <w:rFonts w:ascii="Times New Roman" w:eastAsiaTheme="minorEastAsia" w:hAnsi="Times New Roman" w:cs="Times New Roman"/>
          <w:sz w:val="28"/>
          <w:szCs w:val="24"/>
        </w:rPr>
        <w:t xml:space="preserve">иквидации пожара </w:t>
      </w:r>
      <w:r w:rsidRPr="00F774B6">
        <w:rPr>
          <w:rFonts w:ascii="Times New Roman" w:eastAsiaTheme="minorEastAsia" w:hAnsi="Times New Roman" w:cs="Times New Roman"/>
          <w:sz w:val="28"/>
          <w:szCs w:val="24"/>
        </w:rPr>
        <w:t>предусмотрены следующие мероприятия:</w:t>
      </w:r>
    </w:p>
    <w:p w14:paraId="723D9363" w14:textId="02200F26" w:rsidR="00F774B6" w:rsidRDefault="00350553" w:rsidP="00463B94">
      <w:pPr>
        <w:tabs>
          <w:tab w:val="left" w:pos="560"/>
        </w:tabs>
        <w:autoSpaceDE w:val="0"/>
        <w:autoSpaceDN w:val="0"/>
        <w:adjustRightInd w:val="0"/>
        <w:spacing w:line="240" w:lineRule="auto"/>
        <w:ind w:right="113" w:firstLine="567"/>
        <w:rPr>
          <w:rFonts w:ascii="Times New Roman" w:eastAsiaTheme="minorEastAsia" w:hAnsi="Times New Roman" w:cs="Times New Roman"/>
          <w:color w:val="auto"/>
          <w:sz w:val="28"/>
          <w:szCs w:val="24"/>
        </w:rPr>
      </w:pPr>
      <w:r>
        <w:rPr>
          <w:rFonts w:ascii="Times New Roman" w:eastAsiaTheme="minorEastAsia" w:hAnsi="Times New Roman" w:cs="Times New Roman"/>
          <w:sz w:val="28"/>
          <w:szCs w:val="24"/>
        </w:rPr>
        <w:t>-</w:t>
      </w:r>
      <w:r w:rsidRPr="0035055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493643">
        <w:rPr>
          <w:rFonts w:ascii="Times New Roman" w:eastAsiaTheme="minorEastAsia" w:hAnsi="Times New Roman" w:cs="Times New Roman"/>
          <w:sz w:val="28"/>
          <w:szCs w:val="24"/>
        </w:rPr>
        <w:t>Участок строительства линейного объекта располагается в черте города Новосибирска</w:t>
      </w:r>
      <w:r w:rsidR="00B77D1E">
        <w:rPr>
          <w:rFonts w:ascii="Times New Roman" w:eastAsiaTheme="minorEastAsia" w:hAnsi="Times New Roman" w:cs="Times New Roman"/>
          <w:sz w:val="28"/>
          <w:szCs w:val="24"/>
        </w:rPr>
        <w:t>,</w:t>
      </w:r>
      <w:r w:rsidR="00493643">
        <w:rPr>
          <w:rFonts w:ascii="Times New Roman" w:eastAsiaTheme="minorEastAsia" w:hAnsi="Times New Roman" w:cs="Times New Roman"/>
          <w:sz w:val="28"/>
          <w:szCs w:val="24"/>
        </w:rPr>
        <w:t xml:space="preserve"> на территории с развитой дорожной сетью</w:t>
      </w:r>
      <w:r>
        <w:rPr>
          <w:rFonts w:ascii="Times New Roman" w:eastAsiaTheme="minorEastAsia" w:hAnsi="Times New Roman" w:cs="Times New Roman"/>
          <w:sz w:val="28"/>
          <w:szCs w:val="24"/>
        </w:rPr>
        <w:t xml:space="preserve">. </w:t>
      </w:r>
      <w:r>
        <w:rPr>
          <w:rFonts w:ascii="Times New Roman" w:eastAsiaTheme="minorEastAsia" w:hAnsi="Times New Roman" w:cs="Times New Roman"/>
          <w:color w:val="auto"/>
          <w:sz w:val="28"/>
          <w:szCs w:val="24"/>
        </w:rPr>
        <w:t>Б</w:t>
      </w:r>
      <w:r w:rsidRPr="00F774B6">
        <w:rPr>
          <w:rFonts w:ascii="Times New Roman" w:eastAsiaTheme="minorEastAsia" w:hAnsi="Times New Roman" w:cs="Times New Roman"/>
          <w:color w:val="auto"/>
          <w:sz w:val="28"/>
          <w:szCs w:val="24"/>
        </w:rPr>
        <w:t>лижайшая пож</w:t>
      </w:r>
      <w:r>
        <w:rPr>
          <w:rFonts w:ascii="Times New Roman" w:eastAsiaTheme="minorEastAsia" w:hAnsi="Times New Roman" w:cs="Times New Roman"/>
          <w:color w:val="auto"/>
          <w:sz w:val="28"/>
          <w:szCs w:val="24"/>
        </w:rPr>
        <w:t xml:space="preserve">арная часть находится на расстоянии </w:t>
      </w:r>
      <w:r w:rsidR="00493643">
        <w:rPr>
          <w:rFonts w:ascii="Times New Roman" w:eastAsiaTheme="minorEastAsia" w:hAnsi="Times New Roman" w:cs="Times New Roman"/>
          <w:color w:val="auto"/>
          <w:sz w:val="28"/>
          <w:szCs w:val="24"/>
        </w:rPr>
        <w:t>3.5</w:t>
      </w:r>
      <w:r>
        <w:rPr>
          <w:rFonts w:ascii="Times New Roman" w:eastAsiaTheme="minorEastAsia" w:hAnsi="Times New Roman" w:cs="Times New Roman"/>
          <w:color w:val="auto"/>
          <w:sz w:val="28"/>
          <w:szCs w:val="24"/>
        </w:rPr>
        <w:t xml:space="preserve"> километров в</w:t>
      </w:r>
      <w:r w:rsidR="00493643">
        <w:rPr>
          <w:rFonts w:ascii="Times New Roman" w:eastAsiaTheme="minorEastAsia" w:hAnsi="Times New Roman" w:cs="Times New Roman"/>
          <w:color w:val="auto"/>
          <w:sz w:val="28"/>
          <w:szCs w:val="24"/>
        </w:rPr>
        <w:t xml:space="preserve"> микрорайоне</w:t>
      </w:r>
      <w:r w:rsidR="00E167CD">
        <w:rPr>
          <w:rFonts w:ascii="Times New Roman" w:eastAsiaTheme="minorEastAsia" w:hAnsi="Times New Roman" w:cs="Times New Roman"/>
          <w:color w:val="auto"/>
          <w:sz w:val="28"/>
          <w:szCs w:val="24"/>
        </w:rPr>
        <w:t xml:space="preserve"> </w:t>
      </w:r>
      <w:r w:rsidR="00493643">
        <w:rPr>
          <w:rFonts w:ascii="Times New Roman" w:eastAsiaTheme="minorEastAsia" w:hAnsi="Times New Roman" w:cs="Times New Roman"/>
          <w:color w:val="auto"/>
          <w:sz w:val="28"/>
          <w:szCs w:val="24"/>
        </w:rPr>
        <w:t>Академгород</w:t>
      </w:r>
      <w:r w:rsidR="007B7662">
        <w:rPr>
          <w:rFonts w:ascii="Times New Roman" w:eastAsiaTheme="minorEastAsia" w:hAnsi="Times New Roman" w:cs="Times New Roman"/>
          <w:color w:val="auto"/>
          <w:sz w:val="28"/>
          <w:szCs w:val="24"/>
        </w:rPr>
        <w:t>о</w:t>
      </w:r>
      <w:r w:rsidR="00493643">
        <w:rPr>
          <w:rFonts w:ascii="Times New Roman" w:eastAsiaTheme="minorEastAsia" w:hAnsi="Times New Roman" w:cs="Times New Roman"/>
          <w:color w:val="auto"/>
          <w:sz w:val="28"/>
          <w:szCs w:val="24"/>
        </w:rPr>
        <w:t>к</w:t>
      </w:r>
      <w:r w:rsidR="00B77D1E">
        <w:rPr>
          <w:rFonts w:ascii="Times New Roman" w:eastAsiaTheme="minorEastAsia" w:hAnsi="Times New Roman" w:cs="Times New Roman"/>
          <w:color w:val="auto"/>
          <w:sz w:val="28"/>
          <w:szCs w:val="24"/>
        </w:rPr>
        <w:t>,</w:t>
      </w:r>
      <w:r w:rsidR="00493643">
        <w:rPr>
          <w:rFonts w:ascii="Times New Roman" w:eastAsiaTheme="minorEastAsia" w:hAnsi="Times New Roman" w:cs="Times New Roman"/>
          <w:color w:val="auto"/>
          <w:sz w:val="28"/>
          <w:szCs w:val="24"/>
        </w:rPr>
        <w:t xml:space="preserve"> ул. </w:t>
      </w:r>
      <w:proofErr w:type="spellStart"/>
      <w:r w:rsidR="00493643">
        <w:rPr>
          <w:rFonts w:ascii="Times New Roman" w:eastAsiaTheme="minorEastAsia" w:hAnsi="Times New Roman" w:cs="Times New Roman"/>
          <w:color w:val="auto"/>
          <w:sz w:val="28"/>
          <w:szCs w:val="24"/>
        </w:rPr>
        <w:t>Кутателадзе</w:t>
      </w:r>
      <w:proofErr w:type="spellEnd"/>
      <w:r w:rsidR="00B77D1E">
        <w:rPr>
          <w:rFonts w:ascii="Times New Roman" w:eastAsiaTheme="minorEastAsia" w:hAnsi="Times New Roman" w:cs="Times New Roman"/>
          <w:color w:val="auto"/>
          <w:sz w:val="28"/>
          <w:szCs w:val="24"/>
        </w:rPr>
        <w:t>,</w:t>
      </w:r>
      <w:r w:rsidRPr="00F774B6">
        <w:rPr>
          <w:rFonts w:ascii="Times New Roman" w:eastAsiaTheme="minorEastAsia" w:hAnsi="Times New Roman" w:cs="Times New Roman"/>
          <w:color w:val="auto"/>
          <w:sz w:val="28"/>
          <w:szCs w:val="24"/>
        </w:rPr>
        <w:t xml:space="preserve"> </w:t>
      </w:r>
      <w:r w:rsidR="00493643">
        <w:rPr>
          <w:rFonts w:ascii="Times New Roman" w:eastAsiaTheme="minorEastAsia" w:hAnsi="Times New Roman" w:cs="Times New Roman"/>
          <w:color w:val="auto"/>
          <w:sz w:val="28"/>
          <w:szCs w:val="24"/>
        </w:rPr>
        <w:t>д. 3</w:t>
      </w:r>
      <w:r w:rsidR="00B77D1E">
        <w:rPr>
          <w:rFonts w:ascii="Times New Roman" w:eastAsiaTheme="minorEastAsia" w:hAnsi="Times New Roman" w:cs="Times New Roman"/>
          <w:color w:val="auto"/>
          <w:sz w:val="28"/>
          <w:szCs w:val="24"/>
        </w:rPr>
        <w:t>,</w:t>
      </w:r>
      <w:r>
        <w:rPr>
          <w:rFonts w:ascii="Times New Roman" w:eastAsiaTheme="minorEastAsia" w:hAnsi="Times New Roman" w:cs="Times New Roman"/>
          <w:color w:val="auto"/>
          <w:sz w:val="28"/>
          <w:szCs w:val="24"/>
        </w:rPr>
        <w:t xml:space="preserve"> тел. +7</w:t>
      </w:r>
      <w:r w:rsidRPr="00F774B6">
        <w:rPr>
          <w:rFonts w:ascii="Times New Roman" w:eastAsiaTheme="minorEastAsia" w:hAnsi="Times New Roman" w:cs="Times New Roman"/>
          <w:color w:val="auto"/>
          <w:sz w:val="28"/>
          <w:szCs w:val="24"/>
        </w:rPr>
        <w:t>(383</w:t>
      </w:r>
      <w:r w:rsidR="00493643">
        <w:rPr>
          <w:rFonts w:ascii="Times New Roman" w:eastAsiaTheme="minorEastAsia" w:hAnsi="Times New Roman" w:cs="Times New Roman"/>
          <w:color w:val="auto"/>
          <w:sz w:val="28"/>
          <w:szCs w:val="24"/>
        </w:rPr>
        <w:t>) 332-07-48</w:t>
      </w:r>
      <w:r>
        <w:rPr>
          <w:rFonts w:ascii="Times New Roman" w:eastAsiaTheme="minorEastAsia" w:hAnsi="Times New Roman" w:cs="Times New Roman"/>
          <w:color w:val="auto"/>
          <w:sz w:val="28"/>
          <w:szCs w:val="24"/>
        </w:rPr>
        <w:t>.</w:t>
      </w:r>
    </w:p>
    <w:p w14:paraId="5E8D0D61" w14:textId="77777777" w:rsidR="00EF2E78" w:rsidRDefault="00EF2E78" w:rsidP="00463B94">
      <w:pPr>
        <w:pStyle w:val="ac"/>
        <w:spacing w:after="160"/>
        <w:ind w:right="85"/>
        <w:jc w:val="center"/>
        <w:rPr>
          <w:sz w:val="28"/>
          <w:szCs w:val="28"/>
          <w:lang w:val="ru-RU" w:eastAsia="ru-RU"/>
        </w:rPr>
      </w:pPr>
      <w:r w:rsidRPr="00ED6338">
        <w:rPr>
          <w:sz w:val="28"/>
          <w:szCs w:val="28"/>
          <w:lang w:val="ru-RU" w:eastAsia="ru-RU"/>
        </w:rPr>
        <w:t>Мероприятия по обеспечению безопасности и антитеррористической защищенности объекта</w:t>
      </w:r>
    </w:p>
    <w:p w14:paraId="64471D33" w14:textId="2B665754" w:rsidR="00EF2E78" w:rsidRPr="005C3370" w:rsidRDefault="00EF2E78" w:rsidP="006A1D00">
      <w:pPr>
        <w:pStyle w:val="ac"/>
        <w:ind w:right="84" w:firstLine="567"/>
        <w:rPr>
          <w:color w:val="000000"/>
          <w:sz w:val="28"/>
          <w:szCs w:val="28"/>
          <w:u w:val="none"/>
          <w:lang w:val="ru-RU" w:eastAsia="ru-RU"/>
        </w:rPr>
      </w:pPr>
      <w:r w:rsidRPr="005C3370">
        <w:rPr>
          <w:color w:val="000000"/>
          <w:sz w:val="28"/>
          <w:szCs w:val="28"/>
          <w:u w:val="none"/>
          <w:lang w:val="ru-RU" w:eastAsia="ru-RU"/>
        </w:rPr>
        <w:t>Обеспечение безопасности и антитеррористической защищенности объекта осуществляется путем определения угроз совершения актов незаконного вмешательства и предупреждения таких угроз</w:t>
      </w:r>
      <w:r w:rsidR="0064311D">
        <w:rPr>
          <w:color w:val="000000"/>
          <w:sz w:val="28"/>
          <w:szCs w:val="28"/>
          <w:u w:val="none"/>
          <w:lang w:val="ru-RU" w:eastAsia="ru-RU"/>
        </w:rPr>
        <w:t>,</w:t>
      </w:r>
      <w:r w:rsidRPr="005C3370">
        <w:rPr>
          <w:color w:val="000000"/>
          <w:sz w:val="28"/>
          <w:szCs w:val="28"/>
          <w:u w:val="none"/>
          <w:lang w:val="ru-RU" w:eastAsia="ru-RU"/>
        </w:rPr>
        <w:t xml:space="preserve"> категорирования объекта</w:t>
      </w:r>
      <w:r w:rsidR="000419D9">
        <w:rPr>
          <w:color w:val="000000"/>
          <w:sz w:val="28"/>
          <w:szCs w:val="28"/>
          <w:u w:val="none"/>
          <w:lang w:val="ru-RU" w:eastAsia="ru-RU"/>
        </w:rPr>
        <w:t>,</w:t>
      </w:r>
      <w:r w:rsidRPr="005C3370">
        <w:rPr>
          <w:color w:val="000000"/>
          <w:sz w:val="28"/>
          <w:szCs w:val="28"/>
          <w:u w:val="none"/>
          <w:lang w:val="ru-RU" w:eastAsia="ru-RU"/>
        </w:rPr>
        <w:t xml:space="preserve"> разработки и реализации мер по созданию системы физической защиты.</w:t>
      </w:r>
    </w:p>
    <w:p w14:paraId="5E7090EF" w14:textId="63A5ECF1" w:rsidR="002B3A9C" w:rsidRDefault="00EF2E78" w:rsidP="00463B94">
      <w:pPr>
        <w:spacing w:line="240" w:lineRule="auto"/>
        <w:ind w:right="85" w:firstLine="567"/>
        <w:rPr>
          <w:rFonts w:ascii="Times New Roman" w:hAnsi="Times New Roman" w:cs="Times New Roman"/>
          <w:sz w:val="28"/>
          <w:szCs w:val="28"/>
        </w:rPr>
      </w:pPr>
      <w:r w:rsidRPr="005C3370">
        <w:rPr>
          <w:rFonts w:ascii="Times New Roman" w:hAnsi="Times New Roman" w:cs="Times New Roman"/>
          <w:sz w:val="28"/>
          <w:szCs w:val="28"/>
        </w:rPr>
        <w:t>Инженерные средства и сооружения обеспечивают необходимые условия для выполнения задач по защите охраняемого объекта. К ним относятся: защитные конструкции</w:t>
      </w:r>
      <w:r w:rsidR="000419D9">
        <w:rPr>
          <w:rFonts w:ascii="Times New Roman" w:hAnsi="Times New Roman" w:cs="Times New Roman"/>
          <w:sz w:val="28"/>
          <w:szCs w:val="28"/>
        </w:rPr>
        <w:t>,</w:t>
      </w:r>
      <w:r w:rsidRPr="005C3370">
        <w:rPr>
          <w:rFonts w:ascii="Times New Roman" w:hAnsi="Times New Roman" w:cs="Times New Roman"/>
          <w:sz w:val="28"/>
          <w:szCs w:val="28"/>
        </w:rPr>
        <w:t xml:space="preserve"> запрещающие</w:t>
      </w:r>
      <w:r w:rsidR="000419D9">
        <w:rPr>
          <w:rFonts w:ascii="Times New Roman" w:hAnsi="Times New Roman" w:cs="Times New Roman"/>
          <w:sz w:val="28"/>
          <w:szCs w:val="28"/>
        </w:rPr>
        <w:t>,</w:t>
      </w:r>
      <w:r w:rsidRPr="005C3370">
        <w:rPr>
          <w:rFonts w:ascii="Times New Roman" w:hAnsi="Times New Roman" w:cs="Times New Roman"/>
          <w:sz w:val="28"/>
          <w:szCs w:val="28"/>
        </w:rPr>
        <w:t xml:space="preserve"> разграничительные</w:t>
      </w:r>
      <w:r w:rsidR="000419D9">
        <w:rPr>
          <w:rFonts w:ascii="Times New Roman" w:hAnsi="Times New Roman" w:cs="Times New Roman"/>
          <w:sz w:val="28"/>
          <w:szCs w:val="28"/>
        </w:rPr>
        <w:t>,</w:t>
      </w:r>
      <w:r w:rsidRPr="005C3370">
        <w:rPr>
          <w:rFonts w:ascii="Times New Roman" w:hAnsi="Times New Roman" w:cs="Times New Roman"/>
          <w:sz w:val="28"/>
          <w:szCs w:val="28"/>
        </w:rPr>
        <w:t xml:space="preserve"> указательные и предупредительные знаки.</w:t>
      </w:r>
    </w:p>
    <w:p w14:paraId="2F42C572" w14:textId="67C68F45" w:rsidR="00E13087" w:rsidRPr="005C3370" w:rsidRDefault="00680627" w:rsidP="007B6977">
      <w:pPr>
        <w:spacing w:line="240" w:lineRule="auto"/>
        <w:ind w:left="709" w:right="23"/>
        <w:jc w:val="center"/>
        <w:rPr>
          <w:szCs w:val="26"/>
        </w:rPr>
      </w:pPr>
      <w:r w:rsidRPr="00937CC8">
        <w:rPr>
          <w:rFonts w:ascii="Times New Roman" w:hAnsi="Times New Roman" w:cs="Times New Roman"/>
          <w:b/>
          <w:sz w:val="28"/>
          <w:szCs w:val="26"/>
          <w:lang w:eastAsia="ar-SA"/>
        </w:rPr>
        <w:t xml:space="preserve">  </w:t>
      </w:r>
    </w:p>
    <w:p w14:paraId="78C2EC08" w14:textId="77777777" w:rsidR="00F329EF" w:rsidRPr="005C3370" w:rsidRDefault="00F329EF" w:rsidP="00E13087">
      <w:pPr>
        <w:spacing w:after="0" w:line="240" w:lineRule="auto"/>
        <w:ind w:right="-30"/>
        <w:jc w:val="center"/>
        <w:rPr>
          <w:rFonts w:ascii="Times New Roman" w:hAnsi="Times New Roman" w:cs="Times New Roman"/>
          <w:lang w:val="x-none"/>
        </w:rPr>
      </w:pPr>
    </w:p>
    <w:sectPr w:rsidR="00F329EF" w:rsidRPr="005C3370" w:rsidSect="009336F1"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720" w:right="720" w:bottom="720" w:left="720" w:header="0" w:footer="0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B9477F9" w14:textId="77777777" w:rsidR="003935BC" w:rsidRDefault="003935BC">
      <w:pPr>
        <w:spacing w:after="0" w:line="240" w:lineRule="auto"/>
      </w:pPr>
      <w:r>
        <w:separator/>
      </w:r>
    </w:p>
  </w:endnote>
  <w:endnote w:type="continuationSeparator" w:id="0">
    <w:p w14:paraId="4BB1DE14" w14:textId="77777777" w:rsidR="003935BC" w:rsidRDefault="003935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203" w:usb1="08070000" w:usb2="00000010" w:usb3="00000000" w:csb0="00020005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85C9D8" w14:textId="77777777" w:rsidR="003935BC" w:rsidRDefault="003935BC">
    <w:pPr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03DFDB" w14:textId="77777777" w:rsidR="003935BC" w:rsidRPr="00796BB8" w:rsidRDefault="003935BC" w:rsidP="00262AFD">
    <w:pPr>
      <w:jc w:val="right"/>
      <w:rPr>
        <w:rFonts w:ascii="Times New Roman" w:hAnsi="Times New Roman" w:cs="Times New Roman"/>
      </w:rPr>
    </w:pPr>
    <w:r w:rsidRPr="00796BB8">
      <w:rPr>
        <w:rFonts w:ascii="Times New Roman" w:hAnsi="Times New Roman" w:cs="Times New Roman"/>
      </w:rPr>
      <w:fldChar w:fldCharType="begin"/>
    </w:r>
    <w:r w:rsidRPr="00796BB8">
      <w:rPr>
        <w:rFonts w:ascii="Times New Roman" w:hAnsi="Times New Roman" w:cs="Times New Roman"/>
      </w:rPr>
      <w:instrText>PAGE   \* MERGEFORMAT</w:instrText>
    </w:r>
    <w:r w:rsidRPr="00796BB8">
      <w:rPr>
        <w:rFonts w:ascii="Times New Roman" w:hAnsi="Times New Roman" w:cs="Times New Roman"/>
      </w:rPr>
      <w:fldChar w:fldCharType="separate"/>
    </w:r>
    <w:r>
      <w:rPr>
        <w:rFonts w:ascii="Times New Roman" w:hAnsi="Times New Roman" w:cs="Times New Roman"/>
        <w:noProof/>
      </w:rPr>
      <w:t>14</w:t>
    </w:r>
    <w:r w:rsidRPr="00796BB8">
      <w:rPr>
        <w:rFonts w:ascii="Times New Roman" w:hAnsi="Times New Roman" w:cs="Times New Roman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E875B2" w14:textId="77777777" w:rsidR="003935BC" w:rsidRDefault="003935BC">
    <w:pPr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6C39BEB" w14:textId="77777777" w:rsidR="003935BC" w:rsidRDefault="003935BC">
      <w:pPr>
        <w:spacing w:after="0" w:line="240" w:lineRule="auto"/>
      </w:pPr>
      <w:r>
        <w:separator/>
      </w:r>
    </w:p>
  </w:footnote>
  <w:footnote w:type="continuationSeparator" w:id="0">
    <w:p w14:paraId="61252EF6" w14:textId="77777777" w:rsidR="003935BC" w:rsidRDefault="003935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3DF0F6E" w14:textId="77777777" w:rsidR="003935BC" w:rsidRDefault="003935BC" w:rsidP="0048167F">
    <w:pPr>
      <w:pStyle w:val="a5"/>
      <w:ind w:hanging="567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4E6CD5"/>
    <w:multiLevelType w:val="hybridMultilevel"/>
    <w:tmpl w:val="92D0BB54"/>
    <w:lvl w:ilvl="0" w:tplc="5158F6D4">
      <w:start w:val="1"/>
      <w:numFmt w:val="bullet"/>
      <w:lvlText w:val="-"/>
      <w:lvlJc w:val="left"/>
      <w:pPr>
        <w:ind w:left="185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5" w:hanging="360"/>
      </w:pPr>
      <w:rPr>
        <w:rFonts w:ascii="Wingdings" w:hAnsi="Wingdings" w:hint="default"/>
      </w:rPr>
    </w:lvl>
  </w:abstractNum>
  <w:abstractNum w:abstractNumId="1" w15:restartNumberingAfterBreak="0">
    <w:nsid w:val="0D9E126D"/>
    <w:multiLevelType w:val="multilevel"/>
    <w:tmpl w:val="1DA45E8A"/>
    <w:lvl w:ilvl="0">
      <w:start w:val="1"/>
      <w:numFmt w:val="decimal"/>
      <w:lvlText w:val="1.7.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E342508"/>
    <w:multiLevelType w:val="hybridMultilevel"/>
    <w:tmpl w:val="C316B426"/>
    <w:lvl w:ilvl="0" w:tplc="C6CC02C4">
      <w:start w:val="1"/>
      <w:numFmt w:val="bullet"/>
      <w:lvlText w:val="-"/>
      <w:lvlJc w:val="left"/>
      <w:pPr>
        <w:ind w:left="7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7A409CC">
      <w:start w:val="1"/>
      <w:numFmt w:val="bullet"/>
      <w:lvlText w:val="o"/>
      <w:lvlJc w:val="left"/>
      <w:pPr>
        <w:ind w:left="179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7F4B1E2">
      <w:start w:val="1"/>
      <w:numFmt w:val="bullet"/>
      <w:lvlText w:val="▪"/>
      <w:lvlJc w:val="left"/>
      <w:pPr>
        <w:ind w:left="251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18EE39C">
      <w:start w:val="1"/>
      <w:numFmt w:val="bullet"/>
      <w:lvlText w:val="•"/>
      <w:lvlJc w:val="left"/>
      <w:pPr>
        <w:ind w:left="323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5C6EE8A">
      <w:start w:val="1"/>
      <w:numFmt w:val="bullet"/>
      <w:lvlText w:val="o"/>
      <w:lvlJc w:val="left"/>
      <w:pPr>
        <w:ind w:left="39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292A040">
      <w:start w:val="1"/>
      <w:numFmt w:val="bullet"/>
      <w:lvlText w:val="▪"/>
      <w:lvlJc w:val="left"/>
      <w:pPr>
        <w:ind w:left="467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BB64AC4">
      <w:start w:val="1"/>
      <w:numFmt w:val="bullet"/>
      <w:lvlText w:val="•"/>
      <w:lvlJc w:val="left"/>
      <w:pPr>
        <w:ind w:left="539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90091EE">
      <w:start w:val="1"/>
      <w:numFmt w:val="bullet"/>
      <w:lvlText w:val="o"/>
      <w:lvlJc w:val="left"/>
      <w:pPr>
        <w:ind w:left="611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7AE774A">
      <w:start w:val="1"/>
      <w:numFmt w:val="bullet"/>
      <w:lvlText w:val="▪"/>
      <w:lvlJc w:val="left"/>
      <w:pPr>
        <w:ind w:left="683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207A2B4A"/>
    <w:multiLevelType w:val="hybridMultilevel"/>
    <w:tmpl w:val="C54A33E4"/>
    <w:lvl w:ilvl="0" w:tplc="04190001">
      <w:start w:val="1"/>
      <w:numFmt w:val="bullet"/>
      <w:lvlText w:val=""/>
      <w:lvlJc w:val="left"/>
      <w:pPr>
        <w:ind w:left="216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3" w:hanging="360"/>
      </w:pPr>
      <w:rPr>
        <w:rFonts w:ascii="Wingdings" w:hAnsi="Wingdings" w:hint="default"/>
      </w:rPr>
    </w:lvl>
  </w:abstractNum>
  <w:abstractNum w:abstractNumId="4" w15:restartNumberingAfterBreak="0">
    <w:nsid w:val="24260107"/>
    <w:multiLevelType w:val="hybridMultilevel"/>
    <w:tmpl w:val="507275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1D48C4"/>
    <w:multiLevelType w:val="hybridMultilevel"/>
    <w:tmpl w:val="86166D74"/>
    <w:lvl w:ilvl="0" w:tplc="04190001">
      <w:start w:val="1"/>
      <w:numFmt w:val="bullet"/>
      <w:lvlText w:val=""/>
      <w:lvlJc w:val="left"/>
      <w:pPr>
        <w:ind w:left="216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3" w:hanging="360"/>
      </w:pPr>
      <w:rPr>
        <w:rFonts w:ascii="Wingdings" w:hAnsi="Wingdings" w:hint="default"/>
      </w:rPr>
    </w:lvl>
  </w:abstractNum>
  <w:abstractNum w:abstractNumId="6" w15:restartNumberingAfterBreak="0">
    <w:nsid w:val="399D050B"/>
    <w:multiLevelType w:val="hybridMultilevel"/>
    <w:tmpl w:val="66DEB116"/>
    <w:lvl w:ilvl="0" w:tplc="B83C77B6">
      <w:start w:val="1"/>
      <w:numFmt w:val="bullet"/>
      <w:lvlText w:val=""/>
      <w:lvlJc w:val="left"/>
      <w:pPr>
        <w:ind w:left="1723"/>
      </w:pPr>
      <w:rPr>
        <w:rFonts w:ascii="Symbol" w:hAnsi="Symbo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3C61029D"/>
    <w:multiLevelType w:val="hybridMultilevel"/>
    <w:tmpl w:val="CEA4FC64"/>
    <w:lvl w:ilvl="0" w:tplc="BFB86F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45307CF9"/>
    <w:multiLevelType w:val="hybridMultilevel"/>
    <w:tmpl w:val="83F60002"/>
    <w:lvl w:ilvl="0" w:tplc="B83C77B6">
      <w:start w:val="1"/>
      <w:numFmt w:val="bullet"/>
      <w:lvlText w:val=""/>
      <w:lvlJc w:val="left"/>
      <w:pPr>
        <w:ind w:left="1723"/>
      </w:pPr>
      <w:rPr>
        <w:rFonts w:ascii="Symbol" w:hAnsi="Symbo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45A500CD"/>
    <w:multiLevelType w:val="hybridMultilevel"/>
    <w:tmpl w:val="A154A8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AD92590"/>
    <w:multiLevelType w:val="hybridMultilevel"/>
    <w:tmpl w:val="420E62AE"/>
    <w:lvl w:ilvl="0" w:tplc="0652EC92">
      <w:start w:val="1"/>
      <w:numFmt w:val="decimal"/>
      <w:lvlText w:val="%1."/>
      <w:lvlJc w:val="left"/>
      <w:pPr>
        <w:ind w:left="567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4B3E5AB4"/>
    <w:multiLevelType w:val="hybridMultilevel"/>
    <w:tmpl w:val="DFD21B42"/>
    <w:lvl w:ilvl="0" w:tplc="0AD607DA">
      <w:start w:val="1"/>
      <w:numFmt w:val="decimal"/>
      <w:lvlText w:val="%1."/>
      <w:lvlJc w:val="left"/>
      <w:pPr>
        <w:ind w:left="71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24219B2">
      <w:start w:val="1"/>
      <w:numFmt w:val="lowerLetter"/>
      <w:lvlText w:val="%2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32E5BE2">
      <w:start w:val="1"/>
      <w:numFmt w:val="lowerRoman"/>
      <w:lvlText w:val="%3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896F834">
      <w:start w:val="1"/>
      <w:numFmt w:val="decimal"/>
      <w:lvlText w:val="%4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D6ADAEA">
      <w:start w:val="1"/>
      <w:numFmt w:val="lowerLetter"/>
      <w:lvlText w:val="%5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D485F2C">
      <w:start w:val="1"/>
      <w:numFmt w:val="lowerRoman"/>
      <w:lvlText w:val="%6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9B2C6F6">
      <w:start w:val="1"/>
      <w:numFmt w:val="decimal"/>
      <w:lvlText w:val="%7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F3AA20E">
      <w:start w:val="1"/>
      <w:numFmt w:val="lowerLetter"/>
      <w:lvlText w:val="%8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D9E2A90">
      <w:start w:val="1"/>
      <w:numFmt w:val="lowerRoman"/>
      <w:lvlText w:val="%9"/>
      <w:lvlJc w:val="left"/>
      <w:pPr>
        <w:ind w:left="68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4D115863"/>
    <w:multiLevelType w:val="hybridMultilevel"/>
    <w:tmpl w:val="68760052"/>
    <w:lvl w:ilvl="0" w:tplc="04190001">
      <w:start w:val="1"/>
      <w:numFmt w:val="bullet"/>
      <w:lvlText w:val=""/>
      <w:lvlJc w:val="left"/>
      <w:pPr>
        <w:ind w:left="723"/>
      </w:pPr>
      <w:rPr>
        <w:rFonts w:ascii="Symbol" w:hAnsi="Symbo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5AC398E">
      <w:start w:val="1"/>
      <w:numFmt w:val="bullet"/>
      <w:lvlText w:val="o"/>
      <w:lvlJc w:val="left"/>
      <w:pPr>
        <w:ind w:left="18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2CA708C">
      <w:start w:val="1"/>
      <w:numFmt w:val="bullet"/>
      <w:lvlText w:val="▪"/>
      <w:lvlJc w:val="left"/>
      <w:pPr>
        <w:ind w:left="25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C9EEF90">
      <w:start w:val="1"/>
      <w:numFmt w:val="bullet"/>
      <w:lvlText w:val="•"/>
      <w:lvlJc w:val="left"/>
      <w:pPr>
        <w:ind w:left="32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A661152">
      <w:start w:val="1"/>
      <w:numFmt w:val="bullet"/>
      <w:lvlText w:val="o"/>
      <w:lvlJc w:val="left"/>
      <w:pPr>
        <w:ind w:left="39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980DF12">
      <w:start w:val="1"/>
      <w:numFmt w:val="bullet"/>
      <w:lvlText w:val="▪"/>
      <w:lvlJc w:val="left"/>
      <w:pPr>
        <w:ind w:left="46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864B636">
      <w:start w:val="1"/>
      <w:numFmt w:val="bullet"/>
      <w:lvlText w:val="•"/>
      <w:lvlJc w:val="left"/>
      <w:pPr>
        <w:ind w:left="54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B00B20A">
      <w:start w:val="1"/>
      <w:numFmt w:val="bullet"/>
      <w:lvlText w:val="o"/>
      <w:lvlJc w:val="left"/>
      <w:pPr>
        <w:ind w:left="61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2F8811C">
      <w:start w:val="1"/>
      <w:numFmt w:val="bullet"/>
      <w:lvlText w:val="▪"/>
      <w:lvlJc w:val="left"/>
      <w:pPr>
        <w:ind w:left="68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54A4702B"/>
    <w:multiLevelType w:val="hybridMultilevel"/>
    <w:tmpl w:val="23D61E9E"/>
    <w:lvl w:ilvl="0" w:tplc="1C9AB5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586A1308"/>
    <w:multiLevelType w:val="hybridMultilevel"/>
    <w:tmpl w:val="60FC12B2"/>
    <w:lvl w:ilvl="0" w:tplc="103ACD3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61541323"/>
    <w:multiLevelType w:val="hybridMultilevel"/>
    <w:tmpl w:val="9CE6D4B4"/>
    <w:lvl w:ilvl="0" w:tplc="B83C77B6">
      <w:start w:val="1"/>
      <w:numFmt w:val="bullet"/>
      <w:lvlText w:val=""/>
      <w:lvlJc w:val="left"/>
      <w:pPr>
        <w:ind w:left="1723"/>
      </w:pPr>
      <w:rPr>
        <w:rFonts w:ascii="Symbol" w:hAnsi="Symbo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628D0D6A"/>
    <w:multiLevelType w:val="hybridMultilevel"/>
    <w:tmpl w:val="27DA36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A3A0804"/>
    <w:multiLevelType w:val="hybridMultilevel"/>
    <w:tmpl w:val="420E62AE"/>
    <w:lvl w:ilvl="0" w:tplc="0652EC92">
      <w:start w:val="1"/>
      <w:numFmt w:val="decimal"/>
      <w:lvlText w:val="%1."/>
      <w:lvlJc w:val="left"/>
      <w:pPr>
        <w:ind w:left="567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79806EEC"/>
    <w:multiLevelType w:val="hybridMultilevel"/>
    <w:tmpl w:val="2796E7AE"/>
    <w:lvl w:ilvl="0" w:tplc="B83C77B6">
      <w:start w:val="1"/>
      <w:numFmt w:val="bullet"/>
      <w:lvlText w:val=""/>
      <w:lvlJc w:val="left"/>
      <w:pPr>
        <w:ind w:left="1156"/>
      </w:pPr>
      <w:rPr>
        <w:rFonts w:ascii="Symbol" w:hAnsi="Symbo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CE23494">
      <w:start w:val="1"/>
      <w:numFmt w:val="lowerLetter"/>
      <w:lvlText w:val="%2"/>
      <w:lvlJc w:val="left"/>
      <w:pPr>
        <w:ind w:left="180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3C6B964">
      <w:start w:val="1"/>
      <w:numFmt w:val="lowerRoman"/>
      <w:lvlText w:val="%3"/>
      <w:lvlJc w:val="left"/>
      <w:pPr>
        <w:ind w:left="252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93E3C8A">
      <w:start w:val="1"/>
      <w:numFmt w:val="decimal"/>
      <w:lvlText w:val="%4"/>
      <w:lvlJc w:val="left"/>
      <w:pPr>
        <w:ind w:left="324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3448980">
      <w:start w:val="1"/>
      <w:numFmt w:val="lowerLetter"/>
      <w:lvlText w:val="%5"/>
      <w:lvlJc w:val="left"/>
      <w:pPr>
        <w:ind w:left="396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D788E22">
      <w:start w:val="1"/>
      <w:numFmt w:val="lowerRoman"/>
      <w:lvlText w:val="%6"/>
      <w:lvlJc w:val="left"/>
      <w:pPr>
        <w:ind w:left="46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DE23C16">
      <w:start w:val="1"/>
      <w:numFmt w:val="decimal"/>
      <w:lvlText w:val="%7"/>
      <w:lvlJc w:val="left"/>
      <w:pPr>
        <w:ind w:left="540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1528550">
      <w:start w:val="1"/>
      <w:numFmt w:val="lowerLetter"/>
      <w:lvlText w:val="%8"/>
      <w:lvlJc w:val="left"/>
      <w:pPr>
        <w:ind w:left="612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23AA658">
      <w:start w:val="1"/>
      <w:numFmt w:val="lowerRoman"/>
      <w:lvlText w:val="%9"/>
      <w:lvlJc w:val="left"/>
      <w:pPr>
        <w:ind w:left="684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79D0617C"/>
    <w:multiLevelType w:val="hybridMultilevel"/>
    <w:tmpl w:val="4FB681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B98469A"/>
    <w:multiLevelType w:val="hybridMultilevel"/>
    <w:tmpl w:val="8B826B0A"/>
    <w:lvl w:ilvl="0" w:tplc="CECC172E">
      <w:start w:val="1"/>
      <w:numFmt w:val="decimal"/>
      <w:lvlText w:val="%1."/>
      <w:lvlJc w:val="left"/>
      <w:pPr>
        <w:ind w:left="7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F923908">
      <w:start w:val="1"/>
      <w:numFmt w:val="lowerLetter"/>
      <w:lvlText w:val="%2"/>
      <w:lvlJc w:val="left"/>
      <w:pPr>
        <w:ind w:left="17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D467416">
      <w:start w:val="1"/>
      <w:numFmt w:val="lowerRoman"/>
      <w:lvlText w:val="%3"/>
      <w:lvlJc w:val="left"/>
      <w:pPr>
        <w:ind w:left="24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E540B98">
      <w:start w:val="1"/>
      <w:numFmt w:val="decimal"/>
      <w:lvlText w:val="%4"/>
      <w:lvlJc w:val="left"/>
      <w:pPr>
        <w:ind w:left="31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F7AB048">
      <w:start w:val="1"/>
      <w:numFmt w:val="lowerLetter"/>
      <w:lvlText w:val="%5"/>
      <w:lvlJc w:val="left"/>
      <w:pPr>
        <w:ind w:left="39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E321904">
      <w:start w:val="1"/>
      <w:numFmt w:val="lowerRoman"/>
      <w:lvlText w:val="%6"/>
      <w:lvlJc w:val="left"/>
      <w:pPr>
        <w:ind w:left="46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0E636AC">
      <w:start w:val="1"/>
      <w:numFmt w:val="decimal"/>
      <w:lvlText w:val="%7"/>
      <w:lvlJc w:val="left"/>
      <w:pPr>
        <w:ind w:left="53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74217F0">
      <w:start w:val="1"/>
      <w:numFmt w:val="lowerLetter"/>
      <w:lvlText w:val="%8"/>
      <w:lvlJc w:val="left"/>
      <w:pPr>
        <w:ind w:left="60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3120BE4">
      <w:start w:val="1"/>
      <w:numFmt w:val="lowerRoman"/>
      <w:lvlText w:val="%9"/>
      <w:lvlJc w:val="left"/>
      <w:pPr>
        <w:ind w:left="67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7FBB73A8"/>
    <w:multiLevelType w:val="hybridMultilevel"/>
    <w:tmpl w:val="7E12FDF8"/>
    <w:lvl w:ilvl="0" w:tplc="B83C77B6">
      <w:start w:val="1"/>
      <w:numFmt w:val="bullet"/>
      <w:lvlText w:val=""/>
      <w:lvlJc w:val="left"/>
      <w:pPr>
        <w:ind w:left="1723"/>
      </w:pPr>
      <w:rPr>
        <w:rFonts w:ascii="Symbol" w:hAnsi="Symbo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20"/>
  </w:num>
  <w:num w:numId="3">
    <w:abstractNumId w:val="12"/>
  </w:num>
  <w:num w:numId="4">
    <w:abstractNumId w:val="11"/>
  </w:num>
  <w:num w:numId="5">
    <w:abstractNumId w:val="2"/>
  </w:num>
  <w:num w:numId="6">
    <w:abstractNumId w:val="16"/>
  </w:num>
  <w:num w:numId="7">
    <w:abstractNumId w:val="4"/>
  </w:num>
  <w:num w:numId="8">
    <w:abstractNumId w:val="19"/>
  </w:num>
  <w:num w:numId="9">
    <w:abstractNumId w:val="5"/>
  </w:num>
  <w:num w:numId="10">
    <w:abstractNumId w:val="3"/>
  </w:num>
  <w:num w:numId="11">
    <w:abstractNumId w:val="7"/>
  </w:num>
  <w:num w:numId="12">
    <w:abstractNumId w:val="0"/>
  </w:num>
  <w:num w:numId="13">
    <w:abstractNumId w:val="17"/>
  </w:num>
  <w:num w:numId="14">
    <w:abstractNumId w:val="10"/>
  </w:num>
  <w:num w:numId="15">
    <w:abstractNumId w:val="13"/>
  </w:num>
  <w:num w:numId="16">
    <w:abstractNumId w:val="9"/>
  </w:num>
  <w:num w:numId="17">
    <w:abstractNumId w:val="1"/>
  </w:num>
  <w:num w:numId="18">
    <w:abstractNumId w:val="14"/>
  </w:num>
  <w:num w:numId="19">
    <w:abstractNumId w:val="15"/>
  </w:num>
  <w:num w:numId="20">
    <w:abstractNumId w:val="8"/>
  </w:num>
  <w:num w:numId="21">
    <w:abstractNumId w:val="21"/>
  </w:num>
  <w:num w:numId="2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7"/>
  <w:proofState w:spelling="clean"/>
  <w:defaultTabStop w:val="709"/>
  <w:characterSpacingControl w:val="doNotCompress"/>
  <w:hdrShapeDefaults>
    <o:shapedefaults v:ext="edit" spidmax="9011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62F8"/>
    <w:rsid w:val="0000075D"/>
    <w:rsid w:val="00002127"/>
    <w:rsid w:val="0000272A"/>
    <w:rsid w:val="000047F0"/>
    <w:rsid w:val="00004D20"/>
    <w:rsid w:val="00005A44"/>
    <w:rsid w:val="00006B7C"/>
    <w:rsid w:val="000102EE"/>
    <w:rsid w:val="00011286"/>
    <w:rsid w:val="00011D75"/>
    <w:rsid w:val="00014860"/>
    <w:rsid w:val="00014C93"/>
    <w:rsid w:val="00015076"/>
    <w:rsid w:val="00016EE5"/>
    <w:rsid w:val="00021BC5"/>
    <w:rsid w:val="00024F50"/>
    <w:rsid w:val="000257CB"/>
    <w:rsid w:val="00027152"/>
    <w:rsid w:val="00032F22"/>
    <w:rsid w:val="000339E5"/>
    <w:rsid w:val="000413F4"/>
    <w:rsid w:val="000419D9"/>
    <w:rsid w:val="000433BC"/>
    <w:rsid w:val="00044EE2"/>
    <w:rsid w:val="00045397"/>
    <w:rsid w:val="000525AC"/>
    <w:rsid w:val="00056D28"/>
    <w:rsid w:val="00056D49"/>
    <w:rsid w:val="00057F3A"/>
    <w:rsid w:val="000610F8"/>
    <w:rsid w:val="00065ABB"/>
    <w:rsid w:val="000729DE"/>
    <w:rsid w:val="00077E0A"/>
    <w:rsid w:val="000804D8"/>
    <w:rsid w:val="00080938"/>
    <w:rsid w:val="00081E02"/>
    <w:rsid w:val="0008798A"/>
    <w:rsid w:val="0009321E"/>
    <w:rsid w:val="00093919"/>
    <w:rsid w:val="00094D41"/>
    <w:rsid w:val="000964E3"/>
    <w:rsid w:val="000A24C5"/>
    <w:rsid w:val="000A280C"/>
    <w:rsid w:val="000A3F6C"/>
    <w:rsid w:val="000A6538"/>
    <w:rsid w:val="000A663A"/>
    <w:rsid w:val="000B3261"/>
    <w:rsid w:val="000B3896"/>
    <w:rsid w:val="000B5890"/>
    <w:rsid w:val="000B6432"/>
    <w:rsid w:val="000B6DD9"/>
    <w:rsid w:val="000B750F"/>
    <w:rsid w:val="000C0CC6"/>
    <w:rsid w:val="000C54C3"/>
    <w:rsid w:val="000C5E05"/>
    <w:rsid w:val="000C7BAD"/>
    <w:rsid w:val="000D0D6C"/>
    <w:rsid w:val="000D541E"/>
    <w:rsid w:val="000D623F"/>
    <w:rsid w:val="000E2658"/>
    <w:rsid w:val="000E2975"/>
    <w:rsid w:val="000E4EEC"/>
    <w:rsid w:val="000E5060"/>
    <w:rsid w:val="000F10AC"/>
    <w:rsid w:val="000F316E"/>
    <w:rsid w:val="000F63C2"/>
    <w:rsid w:val="000F6AC5"/>
    <w:rsid w:val="00104002"/>
    <w:rsid w:val="0010554E"/>
    <w:rsid w:val="00105BBF"/>
    <w:rsid w:val="001120DF"/>
    <w:rsid w:val="00115DEF"/>
    <w:rsid w:val="00117593"/>
    <w:rsid w:val="00121603"/>
    <w:rsid w:val="0012191B"/>
    <w:rsid w:val="00124301"/>
    <w:rsid w:val="00126466"/>
    <w:rsid w:val="001300B9"/>
    <w:rsid w:val="00133915"/>
    <w:rsid w:val="001402E1"/>
    <w:rsid w:val="00140316"/>
    <w:rsid w:val="0014589D"/>
    <w:rsid w:val="0015012E"/>
    <w:rsid w:val="00150CBB"/>
    <w:rsid w:val="00152B0F"/>
    <w:rsid w:val="0015519C"/>
    <w:rsid w:val="00155995"/>
    <w:rsid w:val="00161A05"/>
    <w:rsid w:val="00161E8B"/>
    <w:rsid w:val="0016295A"/>
    <w:rsid w:val="00162D95"/>
    <w:rsid w:val="00162E01"/>
    <w:rsid w:val="00163C4C"/>
    <w:rsid w:val="001645C1"/>
    <w:rsid w:val="001648A2"/>
    <w:rsid w:val="0016581B"/>
    <w:rsid w:val="00176FE6"/>
    <w:rsid w:val="001802E2"/>
    <w:rsid w:val="00180C9C"/>
    <w:rsid w:val="001840E5"/>
    <w:rsid w:val="001903D0"/>
    <w:rsid w:val="00191D06"/>
    <w:rsid w:val="0019290C"/>
    <w:rsid w:val="00195724"/>
    <w:rsid w:val="0019711A"/>
    <w:rsid w:val="001A48BF"/>
    <w:rsid w:val="001A519B"/>
    <w:rsid w:val="001B31AD"/>
    <w:rsid w:val="001B3A56"/>
    <w:rsid w:val="001C04FC"/>
    <w:rsid w:val="001C7F55"/>
    <w:rsid w:val="001E0FA0"/>
    <w:rsid w:val="001E1EA4"/>
    <w:rsid w:val="001E4A77"/>
    <w:rsid w:val="001E57F2"/>
    <w:rsid w:val="001E58C7"/>
    <w:rsid w:val="001E6311"/>
    <w:rsid w:val="001E63F2"/>
    <w:rsid w:val="001F0107"/>
    <w:rsid w:val="002029D2"/>
    <w:rsid w:val="00210446"/>
    <w:rsid w:val="00210CC0"/>
    <w:rsid w:val="00212BFD"/>
    <w:rsid w:val="00216203"/>
    <w:rsid w:val="00217F4D"/>
    <w:rsid w:val="00217F5E"/>
    <w:rsid w:val="00217FF4"/>
    <w:rsid w:val="002212BD"/>
    <w:rsid w:val="0022201E"/>
    <w:rsid w:val="00222106"/>
    <w:rsid w:val="0022226E"/>
    <w:rsid w:val="00222337"/>
    <w:rsid w:val="00226D29"/>
    <w:rsid w:val="00232703"/>
    <w:rsid w:val="0023449F"/>
    <w:rsid w:val="0024297A"/>
    <w:rsid w:val="0024385E"/>
    <w:rsid w:val="00243F34"/>
    <w:rsid w:val="00244B92"/>
    <w:rsid w:val="0025073F"/>
    <w:rsid w:val="002508C1"/>
    <w:rsid w:val="00251897"/>
    <w:rsid w:val="00252847"/>
    <w:rsid w:val="00254E39"/>
    <w:rsid w:val="00261C59"/>
    <w:rsid w:val="00262AFD"/>
    <w:rsid w:val="00267EBC"/>
    <w:rsid w:val="00271E5E"/>
    <w:rsid w:val="00273219"/>
    <w:rsid w:val="00274A6E"/>
    <w:rsid w:val="0027593F"/>
    <w:rsid w:val="002768CB"/>
    <w:rsid w:val="00284B4F"/>
    <w:rsid w:val="00292D34"/>
    <w:rsid w:val="00296905"/>
    <w:rsid w:val="002A03D5"/>
    <w:rsid w:val="002A03F8"/>
    <w:rsid w:val="002A5B10"/>
    <w:rsid w:val="002A67B9"/>
    <w:rsid w:val="002B0104"/>
    <w:rsid w:val="002B0AD4"/>
    <w:rsid w:val="002B1EE5"/>
    <w:rsid w:val="002B2CE1"/>
    <w:rsid w:val="002B3A9C"/>
    <w:rsid w:val="002B48F5"/>
    <w:rsid w:val="002B5916"/>
    <w:rsid w:val="002B6149"/>
    <w:rsid w:val="002B66D7"/>
    <w:rsid w:val="002C1363"/>
    <w:rsid w:val="002C57BA"/>
    <w:rsid w:val="002C6459"/>
    <w:rsid w:val="002D2FD8"/>
    <w:rsid w:val="002D4AAA"/>
    <w:rsid w:val="002E1F53"/>
    <w:rsid w:val="002E2E69"/>
    <w:rsid w:val="002E66E5"/>
    <w:rsid w:val="002F02E3"/>
    <w:rsid w:val="002F0C6D"/>
    <w:rsid w:val="002F59A7"/>
    <w:rsid w:val="002F6445"/>
    <w:rsid w:val="002F7E8E"/>
    <w:rsid w:val="00304416"/>
    <w:rsid w:val="00304EB8"/>
    <w:rsid w:val="00305F95"/>
    <w:rsid w:val="0030707E"/>
    <w:rsid w:val="00307E4F"/>
    <w:rsid w:val="00310CBE"/>
    <w:rsid w:val="00310E94"/>
    <w:rsid w:val="00313DC7"/>
    <w:rsid w:val="00315042"/>
    <w:rsid w:val="0032074A"/>
    <w:rsid w:val="003266ED"/>
    <w:rsid w:val="00327EC6"/>
    <w:rsid w:val="00331FBB"/>
    <w:rsid w:val="00333121"/>
    <w:rsid w:val="00335748"/>
    <w:rsid w:val="00336046"/>
    <w:rsid w:val="003414C0"/>
    <w:rsid w:val="00341E33"/>
    <w:rsid w:val="00343AED"/>
    <w:rsid w:val="00344668"/>
    <w:rsid w:val="00344757"/>
    <w:rsid w:val="0034586B"/>
    <w:rsid w:val="00345C4E"/>
    <w:rsid w:val="00350553"/>
    <w:rsid w:val="00351F17"/>
    <w:rsid w:val="00352AEC"/>
    <w:rsid w:val="00356267"/>
    <w:rsid w:val="003623D3"/>
    <w:rsid w:val="00362EEA"/>
    <w:rsid w:val="00364574"/>
    <w:rsid w:val="003658C3"/>
    <w:rsid w:val="00365D95"/>
    <w:rsid w:val="00370B36"/>
    <w:rsid w:val="0037149B"/>
    <w:rsid w:val="003714E1"/>
    <w:rsid w:val="00373146"/>
    <w:rsid w:val="00377059"/>
    <w:rsid w:val="00377CEE"/>
    <w:rsid w:val="0038158A"/>
    <w:rsid w:val="003818FE"/>
    <w:rsid w:val="003836FD"/>
    <w:rsid w:val="00387656"/>
    <w:rsid w:val="00387774"/>
    <w:rsid w:val="00391517"/>
    <w:rsid w:val="00391564"/>
    <w:rsid w:val="00391744"/>
    <w:rsid w:val="003935BC"/>
    <w:rsid w:val="00394166"/>
    <w:rsid w:val="00397722"/>
    <w:rsid w:val="003A10C9"/>
    <w:rsid w:val="003A58FE"/>
    <w:rsid w:val="003A63E7"/>
    <w:rsid w:val="003A64AF"/>
    <w:rsid w:val="003A7E84"/>
    <w:rsid w:val="003B004B"/>
    <w:rsid w:val="003B6E78"/>
    <w:rsid w:val="003C0D45"/>
    <w:rsid w:val="003C3FBD"/>
    <w:rsid w:val="003C7595"/>
    <w:rsid w:val="003D0336"/>
    <w:rsid w:val="003D238A"/>
    <w:rsid w:val="003D2B74"/>
    <w:rsid w:val="003D3E02"/>
    <w:rsid w:val="003D7821"/>
    <w:rsid w:val="003E09C9"/>
    <w:rsid w:val="003E0EEB"/>
    <w:rsid w:val="003E30A0"/>
    <w:rsid w:val="003E5737"/>
    <w:rsid w:val="003E6709"/>
    <w:rsid w:val="003F0791"/>
    <w:rsid w:val="003F18BD"/>
    <w:rsid w:val="003F24F7"/>
    <w:rsid w:val="003F275E"/>
    <w:rsid w:val="003F3AF3"/>
    <w:rsid w:val="003F4CA6"/>
    <w:rsid w:val="003F54A9"/>
    <w:rsid w:val="00400260"/>
    <w:rsid w:val="0040193B"/>
    <w:rsid w:val="00402E35"/>
    <w:rsid w:val="00404226"/>
    <w:rsid w:val="00404C98"/>
    <w:rsid w:val="00406EA5"/>
    <w:rsid w:val="00410E3E"/>
    <w:rsid w:val="00410F89"/>
    <w:rsid w:val="00413C52"/>
    <w:rsid w:val="004145E9"/>
    <w:rsid w:val="004167BA"/>
    <w:rsid w:val="00416858"/>
    <w:rsid w:val="00421B47"/>
    <w:rsid w:val="00421CB6"/>
    <w:rsid w:val="00423CBF"/>
    <w:rsid w:val="00426CE5"/>
    <w:rsid w:val="004305F8"/>
    <w:rsid w:val="00431459"/>
    <w:rsid w:val="00433BC6"/>
    <w:rsid w:val="00434716"/>
    <w:rsid w:val="00435107"/>
    <w:rsid w:val="00436379"/>
    <w:rsid w:val="00437F93"/>
    <w:rsid w:val="00440406"/>
    <w:rsid w:val="00440B2C"/>
    <w:rsid w:val="00440EFF"/>
    <w:rsid w:val="00441ECE"/>
    <w:rsid w:val="00442809"/>
    <w:rsid w:val="00450FB7"/>
    <w:rsid w:val="00452C81"/>
    <w:rsid w:val="00455AB3"/>
    <w:rsid w:val="00455E04"/>
    <w:rsid w:val="00455F70"/>
    <w:rsid w:val="004560E0"/>
    <w:rsid w:val="0045616D"/>
    <w:rsid w:val="004614DA"/>
    <w:rsid w:val="0046162D"/>
    <w:rsid w:val="00461B28"/>
    <w:rsid w:val="00462A46"/>
    <w:rsid w:val="004633FD"/>
    <w:rsid w:val="00463B94"/>
    <w:rsid w:val="00464D88"/>
    <w:rsid w:val="00472AEE"/>
    <w:rsid w:val="00472C94"/>
    <w:rsid w:val="0047365B"/>
    <w:rsid w:val="00473701"/>
    <w:rsid w:val="004748D1"/>
    <w:rsid w:val="00475EE7"/>
    <w:rsid w:val="0048167F"/>
    <w:rsid w:val="004826B1"/>
    <w:rsid w:val="004826D4"/>
    <w:rsid w:val="00482D7D"/>
    <w:rsid w:val="004831DE"/>
    <w:rsid w:val="00487F27"/>
    <w:rsid w:val="00493229"/>
    <w:rsid w:val="00493643"/>
    <w:rsid w:val="00495E35"/>
    <w:rsid w:val="004A0187"/>
    <w:rsid w:val="004A16BA"/>
    <w:rsid w:val="004A2B75"/>
    <w:rsid w:val="004A2CF7"/>
    <w:rsid w:val="004A36A6"/>
    <w:rsid w:val="004A3FB2"/>
    <w:rsid w:val="004A459A"/>
    <w:rsid w:val="004A5E2D"/>
    <w:rsid w:val="004B12A0"/>
    <w:rsid w:val="004B16EE"/>
    <w:rsid w:val="004B2B42"/>
    <w:rsid w:val="004B4077"/>
    <w:rsid w:val="004B4AC4"/>
    <w:rsid w:val="004B5183"/>
    <w:rsid w:val="004B6935"/>
    <w:rsid w:val="004C0A60"/>
    <w:rsid w:val="004C0C08"/>
    <w:rsid w:val="004C33B8"/>
    <w:rsid w:val="004C730D"/>
    <w:rsid w:val="004D2AD3"/>
    <w:rsid w:val="004D3993"/>
    <w:rsid w:val="004D7842"/>
    <w:rsid w:val="004E06C3"/>
    <w:rsid w:val="004E1B13"/>
    <w:rsid w:val="004E29C9"/>
    <w:rsid w:val="004E363F"/>
    <w:rsid w:val="004E56A7"/>
    <w:rsid w:val="004E5ADA"/>
    <w:rsid w:val="004F0980"/>
    <w:rsid w:val="004F12E9"/>
    <w:rsid w:val="004F4F7B"/>
    <w:rsid w:val="004F7BD1"/>
    <w:rsid w:val="005029C0"/>
    <w:rsid w:val="005059AA"/>
    <w:rsid w:val="00505DE8"/>
    <w:rsid w:val="00510DE5"/>
    <w:rsid w:val="00514459"/>
    <w:rsid w:val="00515881"/>
    <w:rsid w:val="00517905"/>
    <w:rsid w:val="005274EA"/>
    <w:rsid w:val="00532539"/>
    <w:rsid w:val="005375E7"/>
    <w:rsid w:val="00540792"/>
    <w:rsid w:val="005427DB"/>
    <w:rsid w:val="00545070"/>
    <w:rsid w:val="00545260"/>
    <w:rsid w:val="00546668"/>
    <w:rsid w:val="00546C47"/>
    <w:rsid w:val="00550418"/>
    <w:rsid w:val="005517FA"/>
    <w:rsid w:val="0055557E"/>
    <w:rsid w:val="00556141"/>
    <w:rsid w:val="00556A1B"/>
    <w:rsid w:val="00556D85"/>
    <w:rsid w:val="00560941"/>
    <w:rsid w:val="005623A8"/>
    <w:rsid w:val="00562D38"/>
    <w:rsid w:val="005657FB"/>
    <w:rsid w:val="005660E9"/>
    <w:rsid w:val="00566919"/>
    <w:rsid w:val="005703CC"/>
    <w:rsid w:val="005713DA"/>
    <w:rsid w:val="00571DEB"/>
    <w:rsid w:val="00576354"/>
    <w:rsid w:val="00576367"/>
    <w:rsid w:val="005768B2"/>
    <w:rsid w:val="00580382"/>
    <w:rsid w:val="00581018"/>
    <w:rsid w:val="005816C2"/>
    <w:rsid w:val="00582196"/>
    <w:rsid w:val="005842DA"/>
    <w:rsid w:val="00585519"/>
    <w:rsid w:val="005856AC"/>
    <w:rsid w:val="00585E2A"/>
    <w:rsid w:val="005869DB"/>
    <w:rsid w:val="00586DD3"/>
    <w:rsid w:val="00587E06"/>
    <w:rsid w:val="00590F83"/>
    <w:rsid w:val="00591798"/>
    <w:rsid w:val="00593BD1"/>
    <w:rsid w:val="005952E6"/>
    <w:rsid w:val="005A3842"/>
    <w:rsid w:val="005A45A1"/>
    <w:rsid w:val="005A5A70"/>
    <w:rsid w:val="005B036A"/>
    <w:rsid w:val="005B1C72"/>
    <w:rsid w:val="005B3709"/>
    <w:rsid w:val="005B4368"/>
    <w:rsid w:val="005B4DC2"/>
    <w:rsid w:val="005B4E3C"/>
    <w:rsid w:val="005B724F"/>
    <w:rsid w:val="005B7D6B"/>
    <w:rsid w:val="005C3370"/>
    <w:rsid w:val="005C376C"/>
    <w:rsid w:val="005C6CF8"/>
    <w:rsid w:val="005C721D"/>
    <w:rsid w:val="005D516B"/>
    <w:rsid w:val="005D5F85"/>
    <w:rsid w:val="005E2778"/>
    <w:rsid w:val="005E304C"/>
    <w:rsid w:val="005E5026"/>
    <w:rsid w:val="005E62B0"/>
    <w:rsid w:val="005E7A5D"/>
    <w:rsid w:val="005F1AD8"/>
    <w:rsid w:val="005F3377"/>
    <w:rsid w:val="005F4D0F"/>
    <w:rsid w:val="006018AD"/>
    <w:rsid w:val="006047C4"/>
    <w:rsid w:val="00606E98"/>
    <w:rsid w:val="00607A77"/>
    <w:rsid w:val="00613546"/>
    <w:rsid w:val="0061372B"/>
    <w:rsid w:val="006147C1"/>
    <w:rsid w:val="006154BE"/>
    <w:rsid w:val="00616931"/>
    <w:rsid w:val="006210AA"/>
    <w:rsid w:val="00622969"/>
    <w:rsid w:val="00622CDE"/>
    <w:rsid w:val="00630CB4"/>
    <w:rsid w:val="006346D1"/>
    <w:rsid w:val="006358E0"/>
    <w:rsid w:val="0064311D"/>
    <w:rsid w:val="0064326F"/>
    <w:rsid w:val="00644195"/>
    <w:rsid w:val="0065105F"/>
    <w:rsid w:val="00651F97"/>
    <w:rsid w:val="0065471C"/>
    <w:rsid w:val="00662B46"/>
    <w:rsid w:val="00663CBB"/>
    <w:rsid w:val="00664EE6"/>
    <w:rsid w:val="00665977"/>
    <w:rsid w:val="006733F5"/>
    <w:rsid w:val="00676804"/>
    <w:rsid w:val="00676920"/>
    <w:rsid w:val="00680627"/>
    <w:rsid w:val="00684334"/>
    <w:rsid w:val="00692868"/>
    <w:rsid w:val="00693AFD"/>
    <w:rsid w:val="00693B0E"/>
    <w:rsid w:val="006953D6"/>
    <w:rsid w:val="00697DFB"/>
    <w:rsid w:val="006A0F38"/>
    <w:rsid w:val="006A1D00"/>
    <w:rsid w:val="006A1FE1"/>
    <w:rsid w:val="006A4C89"/>
    <w:rsid w:val="006A5271"/>
    <w:rsid w:val="006B0D92"/>
    <w:rsid w:val="006B1C7F"/>
    <w:rsid w:val="006B4433"/>
    <w:rsid w:val="006B4A3B"/>
    <w:rsid w:val="006B5059"/>
    <w:rsid w:val="006B705E"/>
    <w:rsid w:val="006B7D99"/>
    <w:rsid w:val="006C117E"/>
    <w:rsid w:val="006C25AF"/>
    <w:rsid w:val="006C4C40"/>
    <w:rsid w:val="006C79EF"/>
    <w:rsid w:val="006C7F00"/>
    <w:rsid w:val="006D1B9D"/>
    <w:rsid w:val="006E7959"/>
    <w:rsid w:val="006F16BD"/>
    <w:rsid w:val="006F2B2F"/>
    <w:rsid w:val="006F2E7A"/>
    <w:rsid w:val="006F34E5"/>
    <w:rsid w:val="00703F10"/>
    <w:rsid w:val="00704098"/>
    <w:rsid w:val="0070575B"/>
    <w:rsid w:val="0070607C"/>
    <w:rsid w:val="00706842"/>
    <w:rsid w:val="00706C92"/>
    <w:rsid w:val="00706DD4"/>
    <w:rsid w:val="007135E6"/>
    <w:rsid w:val="00714E20"/>
    <w:rsid w:val="0071687B"/>
    <w:rsid w:val="00716AF8"/>
    <w:rsid w:val="0072067D"/>
    <w:rsid w:val="0072660A"/>
    <w:rsid w:val="0072680C"/>
    <w:rsid w:val="00726909"/>
    <w:rsid w:val="00727B74"/>
    <w:rsid w:val="00730155"/>
    <w:rsid w:val="00731308"/>
    <w:rsid w:val="0073157B"/>
    <w:rsid w:val="00731728"/>
    <w:rsid w:val="00731B5C"/>
    <w:rsid w:val="00731E58"/>
    <w:rsid w:val="00732436"/>
    <w:rsid w:val="00732F98"/>
    <w:rsid w:val="007358E7"/>
    <w:rsid w:val="007407FB"/>
    <w:rsid w:val="00750BE4"/>
    <w:rsid w:val="00750D7D"/>
    <w:rsid w:val="00750FFF"/>
    <w:rsid w:val="00751F37"/>
    <w:rsid w:val="007531CC"/>
    <w:rsid w:val="0075468A"/>
    <w:rsid w:val="00754B16"/>
    <w:rsid w:val="00755585"/>
    <w:rsid w:val="0076296E"/>
    <w:rsid w:val="0076352F"/>
    <w:rsid w:val="007654C3"/>
    <w:rsid w:val="00770DB7"/>
    <w:rsid w:val="00771358"/>
    <w:rsid w:val="00777583"/>
    <w:rsid w:val="007817EA"/>
    <w:rsid w:val="00782B44"/>
    <w:rsid w:val="00783D79"/>
    <w:rsid w:val="00784191"/>
    <w:rsid w:val="00784711"/>
    <w:rsid w:val="00784FF9"/>
    <w:rsid w:val="00785FE8"/>
    <w:rsid w:val="00786108"/>
    <w:rsid w:val="007868A5"/>
    <w:rsid w:val="00787417"/>
    <w:rsid w:val="007928F5"/>
    <w:rsid w:val="00794ED5"/>
    <w:rsid w:val="00796BB8"/>
    <w:rsid w:val="00797931"/>
    <w:rsid w:val="007A2760"/>
    <w:rsid w:val="007A4061"/>
    <w:rsid w:val="007A444D"/>
    <w:rsid w:val="007B0B47"/>
    <w:rsid w:val="007B23C5"/>
    <w:rsid w:val="007B3795"/>
    <w:rsid w:val="007B3C4A"/>
    <w:rsid w:val="007B62B2"/>
    <w:rsid w:val="007B6977"/>
    <w:rsid w:val="007B6E0E"/>
    <w:rsid w:val="007B7662"/>
    <w:rsid w:val="007C6142"/>
    <w:rsid w:val="007C7CBF"/>
    <w:rsid w:val="007D11A1"/>
    <w:rsid w:val="007D21BF"/>
    <w:rsid w:val="007D3298"/>
    <w:rsid w:val="007D6F58"/>
    <w:rsid w:val="007E07AF"/>
    <w:rsid w:val="007E2B03"/>
    <w:rsid w:val="007E356E"/>
    <w:rsid w:val="007E6DA9"/>
    <w:rsid w:val="007E71C3"/>
    <w:rsid w:val="007E754C"/>
    <w:rsid w:val="007F3354"/>
    <w:rsid w:val="007F5BCC"/>
    <w:rsid w:val="008017E8"/>
    <w:rsid w:val="008019D3"/>
    <w:rsid w:val="00801D15"/>
    <w:rsid w:val="008033E5"/>
    <w:rsid w:val="00803CD4"/>
    <w:rsid w:val="0080503B"/>
    <w:rsid w:val="00805119"/>
    <w:rsid w:val="00805587"/>
    <w:rsid w:val="008105D0"/>
    <w:rsid w:val="0081101F"/>
    <w:rsid w:val="008113D8"/>
    <w:rsid w:val="008128B0"/>
    <w:rsid w:val="00813640"/>
    <w:rsid w:val="0081477E"/>
    <w:rsid w:val="00822421"/>
    <w:rsid w:val="00824E59"/>
    <w:rsid w:val="00825265"/>
    <w:rsid w:val="00832070"/>
    <w:rsid w:val="0083609B"/>
    <w:rsid w:val="00836568"/>
    <w:rsid w:val="00840362"/>
    <w:rsid w:val="00841312"/>
    <w:rsid w:val="00841FB6"/>
    <w:rsid w:val="00845ADA"/>
    <w:rsid w:val="0084602E"/>
    <w:rsid w:val="008509F2"/>
    <w:rsid w:val="0085149E"/>
    <w:rsid w:val="00851BA9"/>
    <w:rsid w:val="00853B7B"/>
    <w:rsid w:val="00855700"/>
    <w:rsid w:val="00855D10"/>
    <w:rsid w:val="00856E0A"/>
    <w:rsid w:val="008575D4"/>
    <w:rsid w:val="008621F7"/>
    <w:rsid w:val="00865365"/>
    <w:rsid w:val="00866C6C"/>
    <w:rsid w:val="0086747C"/>
    <w:rsid w:val="0087263E"/>
    <w:rsid w:val="00874814"/>
    <w:rsid w:val="00877F5A"/>
    <w:rsid w:val="00880484"/>
    <w:rsid w:val="00882106"/>
    <w:rsid w:val="00890120"/>
    <w:rsid w:val="00890A86"/>
    <w:rsid w:val="008912D8"/>
    <w:rsid w:val="0089291A"/>
    <w:rsid w:val="00894130"/>
    <w:rsid w:val="008948F3"/>
    <w:rsid w:val="008A3187"/>
    <w:rsid w:val="008A3456"/>
    <w:rsid w:val="008A459A"/>
    <w:rsid w:val="008A541A"/>
    <w:rsid w:val="008A7214"/>
    <w:rsid w:val="008A7779"/>
    <w:rsid w:val="008B1FBC"/>
    <w:rsid w:val="008B3A6D"/>
    <w:rsid w:val="008C0523"/>
    <w:rsid w:val="008C1B0D"/>
    <w:rsid w:val="008C6A6B"/>
    <w:rsid w:val="008D1CA0"/>
    <w:rsid w:val="008E35B0"/>
    <w:rsid w:val="008E5A4D"/>
    <w:rsid w:val="008F654B"/>
    <w:rsid w:val="008F6698"/>
    <w:rsid w:val="008F7149"/>
    <w:rsid w:val="00900779"/>
    <w:rsid w:val="00903643"/>
    <w:rsid w:val="00904647"/>
    <w:rsid w:val="009075E5"/>
    <w:rsid w:val="0091163C"/>
    <w:rsid w:val="00911CD0"/>
    <w:rsid w:val="00916BEE"/>
    <w:rsid w:val="009226EC"/>
    <w:rsid w:val="00923747"/>
    <w:rsid w:val="00923B0E"/>
    <w:rsid w:val="00923E3A"/>
    <w:rsid w:val="00931900"/>
    <w:rsid w:val="00932618"/>
    <w:rsid w:val="009330A1"/>
    <w:rsid w:val="009336F1"/>
    <w:rsid w:val="00935D4F"/>
    <w:rsid w:val="00937CC8"/>
    <w:rsid w:val="00940846"/>
    <w:rsid w:val="0094435A"/>
    <w:rsid w:val="00950799"/>
    <w:rsid w:val="0095260C"/>
    <w:rsid w:val="00952BF2"/>
    <w:rsid w:val="0095405E"/>
    <w:rsid w:val="00960D7C"/>
    <w:rsid w:val="0096482E"/>
    <w:rsid w:val="0096609B"/>
    <w:rsid w:val="00966E2B"/>
    <w:rsid w:val="0097012F"/>
    <w:rsid w:val="0097029A"/>
    <w:rsid w:val="0097358D"/>
    <w:rsid w:val="009744C1"/>
    <w:rsid w:val="00977131"/>
    <w:rsid w:val="00981D0D"/>
    <w:rsid w:val="00982D26"/>
    <w:rsid w:val="00983806"/>
    <w:rsid w:val="009853E6"/>
    <w:rsid w:val="009866AF"/>
    <w:rsid w:val="00987EAF"/>
    <w:rsid w:val="00992243"/>
    <w:rsid w:val="00992695"/>
    <w:rsid w:val="00993814"/>
    <w:rsid w:val="009950F6"/>
    <w:rsid w:val="009A2F0B"/>
    <w:rsid w:val="009A49A6"/>
    <w:rsid w:val="009A56DD"/>
    <w:rsid w:val="009A7A99"/>
    <w:rsid w:val="009B2B86"/>
    <w:rsid w:val="009B3FF5"/>
    <w:rsid w:val="009B4234"/>
    <w:rsid w:val="009B4E23"/>
    <w:rsid w:val="009B611F"/>
    <w:rsid w:val="009B6AB9"/>
    <w:rsid w:val="009C2E9C"/>
    <w:rsid w:val="009C483E"/>
    <w:rsid w:val="009C51B5"/>
    <w:rsid w:val="009C6386"/>
    <w:rsid w:val="009D0EE9"/>
    <w:rsid w:val="009D25D5"/>
    <w:rsid w:val="009D288E"/>
    <w:rsid w:val="009D3FBE"/>
    <w:rsid w:val="009D430C"/>
    <w:rsid w:val="009D71C1"/>
    <w:rsid w:val="009E0034"/>
    <w:rsid w:val="009E593B"/>
    <w:rsid w:val="009E5C4D"/>
    <w:rsid w:val="009E6BFD"/>
    <w:rsid w:val="009E7184"/>
    <w:rsid w:val="009E7FD5"/>
    <w:rsid w:val="009F0247"/>
    <w:rsid w:val="009F5A5A"/>
    <w:rsid w:val="009F69A5"/>
    <w:rsid w:val="00A003B1"/>
    <w:rsid w:val="00A017E8"/>
    <w:rsid w:val="00A0557C"/>
    <w:rsid w:val="00A057BE"/>
    <w:rsid w:val="00A063FF"/>
    <w:rsid w:val="00A06B71"/>
    <w:rsid w:val="00A102B4"/>
    <w:rsid w:val="00A102CC"/>
    <w:rsid w:val="00A11502"/>
    <w:rsid w:val="00A128CA"/>
    <w:rsid w:val="00A148FD"/>
    <w:rsid w:val="00A15AA0"/>
    <w:rsid w:val="00A15F50"/>
    <w:rsid w:val="00A21175"/>
    <w:rsid w:val="00A21D4A"/>
    <w:rsid w:val="00A21F52"/>
    <w:rsid w:val="00A234AE"/>
    <w:rsid w:val="00A23511"/>
    <w:rsid w:val="00A236C5"/>
    <w:rsid w:val="00A249A3"/>
    <w:rsid w:val="00A24B66"/>
    <w:rsid w:val="00A257B7"/>
    <w:rsid w:val="00A26D7F"/>
    <w:rsid w:val="00A316DE"/>
    <w:rsid w:val="00A32F80"/>
    <w:rsid w:val="00A3345E"/>
    <w:rsid w:val="00A34BDA"/>
    <w:rsid w:val="00A34C56"/>
    <w:rsid w:val="00A435DC"/>
    <w:rsid w:val="00A43714"/>
    <w:rsid w:val="00A502D5"/>
    <w:rsid w:val="00A51EFE"/>
    <w:rsid w:val="00A51F30"/>
    <w:rsid w:val="00A566A5"/>
    <w:rsid w:val="00A576FC"/>
    <w:rsid w:val="00A60F11"/>
    <w:rsid w:val="00A614DF"/>
    <w:rsid w:val="00A63BA0"/>
    <w:rsid w:val="00A65415"/>
    <w:rsid w:val="00A657EC"/>
    <w:rsid w:val="00A67E63"/>
    <w:rsid w:val="00A70674"/>
    <w:rsid w:val="00A71A7C"/>
    <w:rsid w:val="00A728D6"/>
    <w:rsid w:val="00A74AC8"/>
    <w:rsid w:val="00A74DC2"/>
    <w:rsid w:val="00A75A0C"/>
    <w:rsid w:val="00A77D8C"/>
    <w:rsid w:val="00A80208"/>
    <w:rsid w:val="00A8113C"/>
    <w:rsid w:val="00A8179B"/>
    <w:rsid w:val="00A81F6E"/>
    <w:rsid w:val="00A8289B"/>
    <w:rsid w:val="00A8373F"/>
    <w:rsid w:val="00A8409C"/>
    <w:rsid w:val="00A903EC"/>
    <w:rsid w:val="00A916D2"/>
    <w:rsid w:val="00A91F6D"/>
    <w:rsid w:val="00A9338C"/>
    <w:rsid w:val="00A935A8"/>
    <w:rsid w:val="00A9446E"/>
    <w:rsid w:val="00A961BC"/>
    <w:rsid w:val="00A96BF5"/>
    <w:rsid w:val="00AA01CD"/>
    <w:rsid w:val="00AA1BA4"/>
    <w:rsid w:val="00AA25EC"/>
    <w:rsid w:val="00AA3899"/>
    <w:rsid w:val="00AA435C"/>
    <w:rsid w:val="00AA4A2F"/>
    <w:rsid w:val="00AB35B2"/>
    <w:rsid w:val="00AB4F14"/>
    <w:rsid w:val="00AC1550"/>
    <w:rsid w:val="00AC158A"/>
    <w:rsid w:val="00AC3D89"/>
    <w:rsid w:val="00AC4B5F"/>
    <w:rsid w:val="00AD10F8"/>
    <w:rsid w:val="00AD1212"/>
    <w:rsid w:val="00AD253A"/>
    <w:rsid w:val="00AD3397"/>
    <w:rsid w:val="00AD4855"/>
    <w:rsid w:val="00AD5A73"/>
    <w:rsid w:val="00AE0886"/>
    <w:rsid w:val="00AE1BAB"/>
    <w:rsid w:val="00AE36F1"/>
    <w:rsid w:val="00AE4987"/>
    <w:rsid w:val="00AE6350"/>
    <w:rsid w:val="00AF145F"/>
    <w:rsid w:val="00AF4442"/>
    <w:rsid w:val="00AF5761"/>
    <w:rsid w:val="00B04728"/>
    <w:rsid w:val="00B05B41"/>
    <w:rsid w:val="00B05BB6"/>
    <w:rsid w:val="00B06BEE"/>
    <w:rsid w:val="00B07A07"/>
    <w:rsid w:val="00B1352C"/>
    <w:rsid w:val="00B145E1"/>
    <w:rsid w:val="00B14BC0"/>
    <w:rsid w:val="00B178CB"/>
    <w:rsid w:val="00B17FAF"/>
    <w:rsid w:val="00B22D94"/>
    <w:rsid w:val="00B23484"/>
    <w:rsid w:val="00B24B75"/>
    <w:rsid w:val="00B24E06"/>
    <w:rsid w:val="00B31E7B"/>
    <w:rsid w:val="00B320D7"/>
    <w:rsid w:val="00B35556"/>
    <w:rsid w:val="00B41DD3"/>
    <w:rsid w:val="00B41E2B"/>
    <w:rsid w:val="00B43C87"/>
    <w:rsid w:val="00B449A5"/>
    <w:rsid w:val="00B50971"/>
    <w:rsid w:val="00B51640"/>
    <w:rsid w:val="00B5675B"/>
    <w:rsid w:val="00B57345"/>
    <w:rsid w:val="00B601C8"/>
    <w:rsid w:val="00B609F2"/>
    <w:rsid w:val="00B65117"/>
    <w:rsid w:val="00B66099"/>
    <w:rsid w:val="00B66642"/>
    <w:rsid w:val="00B66B79"/>
    <w:rsid w:val="00B67574"/>
    <w:rsid w:val="00B704A1"/>
    <w:rsid w:val="00B70BFC"/>
    <w:rsid w:val="00B729D7"/>
    <w:rsid w:val="00B72E96"/>
    <w:rsid w:val="00B73811"/>
    <w:rsid w:val="00B77D1E"/>
    <w:rsid w:val="00B812B4"/>
    <w:rsid w:val="00B85287"/>
    <w:rsid w:val="00B85F28"/>
    <w:rsid w:val="00B87139"/>
    <w:rsid w:val="00B9135C"/>
    <w:rsid w:val="00B95A93"/>
    <w:rsid w:val="00BA5219"/>
    <w:rsid w:val="00BB5744"/>
    <w:rsid w:val="00BB5B6D"/>
    <w:rsid w:val="00BB6ABD"/>
    <w:rsid w:val="00BB790B"/>
    <w:rsid w:val="00BC1B5F"/>
    <w:rsid w:val="00BD1E5C"/>
    <w:rsid w:val="00BD206C"/>
    <w:rsid w:val="00BD2A86"/>
    <w:rsid w:val="00BE0904"/>
    <w:rsid w:val="00BE132A"/>
    <w:rsid w:val="00BE2D92"/>
    <w:rsid w:val="00BE6144"/>
    <w:rsid w:val="00BE759D"/>
    <w:rsid w:val="00BE79F9"/>
    <w:rsid w:val="00BF1719"/>
    <w:rsid w:val="00BF23A6"/>
    <w:rsid w:val="00BF3FCD"/>
    <w:rsid w:val="00BF67E7"/>
    <w:rsid w:val="00C000AE"/>
    <w:rsid w:val="00C02868"/>
    <w:rsid w:val="00C02E9E"/>
    <w:rsid w:val="00C102CC"/>
    <w:rsid w:val="00C1181A"/>
    <w:rsid w:val="00C11F02"/>
    <w:rsid w:val="00C12E3C"/>
    <w:rsid w:val="00C13980"/>
    <w:rsid w:val="00C145DA"/>
    <w:rsid w:val="00C1762A"/>
    <w:rsid w:val="00C20A30"/>
    <w:rsid w:val="00C20B44"/>
    <w:rsid w:val="00C2169D"/>
    <w:rsid w:val="00C25292"/>
    <w:rsid w:val="00C274D1"/>
    <w:rsid w:val="00C33F25"/>
    <w:rsid w:val="00C41972"/>
    <w:rsid w:val="00C44B21"/>
    <w:rsid w:val="00C45D34"/>
    <w:rsid w:val="00C46615"/>
    <w:rsid w:val="00C4717B"/>
    <w:rsid w:val="00C50C2F"/>
    <w:rsid w:val="00C50E9D"/>
    <w:rsid w:val="00C51628"/>
    <w:rsid w:val="00C51EB1"/>
    <w:rsid w:val="00C5660A"/>
    <w:rsid w:val="00C57AB5"/>
    <w:rsid w:val="00C6112C"/>
    <w:rsid w:val="00C64B6D"/>
    <w:rsid w:val="00C72665"/>
    <w:rsid w:val="00C74006"/>
    <w:rsid w:val="00C74645"/>
    <w:rsid w:val="00C76E21"/>
    <w:rsid w:val="00C76F39"/>
    <w:rsid w:val="00C7781D"/>
    <w:rsid w:val="00C82FA6"/>
    <w:rsid w:val="00C865A6"/>
    <w:rsid w:val="00C86C2B"/>
    <w:rsid w:val="00C90E23"/>
    <w:rsid w:val="00C934EF"/>
    <w:rsid w:val="00C95636"/>
    <w:rsid w:val="00C95D4F"/>
    <w:rsid w:val="00CA1389"/>
    <w:rsid w:val="00CA30EB"/>
    <w:rsid w:val="00CA38C0"/>
    <w:rsid w:val="00CB1809"/>
    <w:rsid w:val="00CB4371"/>
    <w:rsid w:val="00CB6140"/>
    <w:rsid w:val="00CB6734"/>
    <w:rsid w:val="00CB7290"/>
    <w:rsid w:val="00CB7C5F"/>
    <w:rsid w:val="00CC178C"/>
    <w:rsid w:val="00CC39AE"/>
    <w:rsid w:val="00CC4064"/>
    <w:rsid w:val="00CC57DF"/>
    <w:rsid w:val="00CC5DBB"/>
    <w:rsid w:val="00CC7A00"/>
    <w:rsid w:val="00CC7F9D"/>
    <w:rsid w:val="00CD03A1"/>
    <w:rsid w:val="00CD1C04"/>
    <w:rsid w:val="00CD6CB0"/>
    <w:rsid w:val="00CE3288"/>
    <w:rsid w:val="00CE7937"/>
    <w:rsid w:val="00CF348B"/>
    <w:rsid w:val="00CF36D8"/>
    <w:rsid w:val="00CF3AFA"/>
    <w:rsid w:val="00D020BD"/>
    <w:rsid w:val="00D02A7B"/>
    <w:rsid w:val="00D02E1F"/>
    <w:rsid w:val="00D04BC3"/>
    <w:rsid w:val="00D05A08"/>
    <w:rsid w:val="00D07975"/>
    <w:rsid w:val="00D15DA9"/>
    <w:rsid w:val="00D15E58"/>
    <w:rsid w:val="00D15FFB"/>
    <w:rsid w:val="00D1650D"/>
    <w:rsid w:val="00D16604"/>
    <w:rsid w:val="00D2687A"/>
    <w:rsid w:val="00D32137"/>
    <w:rsid w:val="00D321EB"/>
    <w:rsid w:val="00D33EE6"/>
    <w:rsid w:val="00D34B1A"/>
    <w:rsid w:val="00D35CEF"/>
    <w:rsid w:val="00D402DD"/>
    <w:rsid w:val="00D40B83"/>
    <w:rsid w:val="00D4376F"/>
    <w:rsid w:val="00D45843"/>
    <w:rsid w:val="00D51E8E"/>
    <w:rsid w:val="00D528A0"/>
    <w:rsid w:val="00D53CEE"/>
    <w:rsid w:val="00D54054"/>
    <w:rsid w:val="00D6074B"/>
    <w:rsid w:val="00D630B5"/>
    <w:rsid w:val="00D64879"/>
    <w:rsid w:val="00D6703C"/>
    <w:rsid w:val="00D7187D"/>
    <w:rsid w:val="00D73F38"/>
    <w:rsid w:val="00D74115"/>
    <w:rsid w:val="00D76CDB"/>
    <w:rsid w:val="00D81922"/>
    <w:rsid w:val="00D81D99"/>
    <w:rsid w:val="00D83D50"/>
    <w:rsid w:val="00D842AD"/>
    <w:rsid w:val="00D863B8"/>
    <w:rsid w:val="00D874A7"/>
    <w:rsid w:val="00D87778"/>
    <w:rsid w:val="00D87B64"/>
    <w:rsid w:val="00D9014B"/>
    <w:rsid w:val="00D90CC6"/>
    <w:rsid w:val="00D90F28"/>
    <w:rsid w:val="00D9318C"/>
    <w:rsid w:val="00D93545"/>
    <w:rsid w:val="00D93F11"/>
    <w:rsid w:val="00D95B82"/>
    <w:rsid w:val="00D96C20"/>
    <w:rsid w:val="00D97392"/>
    <w:rsid w:val="00DA0E11"/>
    <w:rsid w:val="00DA4436"/>
    <w:rsid w:val="00DA5891"/>
    <w:rsid w:val="00DB0137"/>
    <w:rsid w:val="00DB1F1C"/>
    <w:rsid w:val="00DB24C9"/>
    <w:rsid w:val="00DB2697"/>
    <w:rsid w:val="00DB30D4"/>
    <w:rsid w:val="00DB6808"/>
    <w:rsid w:val="00DC0F9C"/>
    <w:rsid w:val="00DC1456"/>
    <w:rsid w:val="00DC27C6"/>
    <w:rsid w:val="00DC40D8"/>
    <w:rsid w:val="00DD0AD0"/>
    <w:rsid w:val="00DD635F"/>
    <w:rsid w:val="00DD6812"/>
    <w:rsid w:val="00DE4CA9"/>
    <w:rsid w:val="00DE4D2D"/>
    <w:rsid w:val="00DE4D8E"/>
    <w:rsid w:val="00DF0E0C"/>
    <w:rsid w:val="00DF1796"/>
    <w:rsid w:val="00DF701A"/>
    <w:rsid w:val="00E00F23"/>
    <w:rsid w:val="00E02220"/>
    <w:rsid w:val="00E03C42"/>
    <w:rsid w:val="00E0511E"/>
    <w:rsid w:val="00E11D64"/>
    <w:rsid w:val="00E13087"/>
    <w:rsid w:val="00E167CD"/>
    <w:rsid w:val="00E16DD6"/>
    <w:rsid w:val="00E179F4"/>
    <w:rsid w:val="00E2037B"/>
    <w:rsid w:val="00E21A66"/>
    <w:rsid w:val="00E238E1"/>
    <w:rsid w:val="00E2684C"/>
    <w:rsid w:val="00E309E5"/>
    <w:rsid w:val="00E3135E"/>
    <w:rsid w:val="00E32637"/>
    <w:rsid w:val="00E34986"/>
    <w:rsid w:val="00E34C24"/>
    <w:rsid w:val="00E36118"/>
    <w:rsid w:val="00E3690A"/>
    <w:rsid w:val="00E37FF2"/>
    <w:rsid w:val="00E41260"/>
    <w:rsid w:val="00E44497"/>
    <w:rsid w:val="00E522A8"/>
    <w:rsid w:val="00E524CA"/>
    <w:rsid w:val="00E55554"/>
    <w:rsid w:val="00E600A1"/>
    <w:rsid w:val="00E60133"/>
    <w:rsid w:val="00E61759"/>
    <w:rsid w:val="00E62EA0"/>
    <w:rsid w:val="00E6763F"/>
    <w:rsid w:val="00E72588"/>
    <w:rsid w:val="00E762F8"/>
    <w:rsid w:val="00E822DE"/>
    <w:rsid w:val="00E877EA"/>
    <w:rsid w:val="00E9230E"/>
    <w:rsid w:val="00E92340"/>
    <w:rsid w:val="00E94515"/>
    <w:rsid w:val="00EA1306"/>
    <w:rsid w:val="00EA1C11"/>
    <w:rsid w:val="00EA47F1"/>
    <w:rsid w:val="00EA60B5"/>
    <w:rsid w:val="00EA7AF0"/>
    <w:rsid w:val="00EA7D52"/>
    <w:rsid w:val="00EB0BC6"/>
    <w:rsid w:val="00EC0316"/>
    <w:rsid w:val="00EC1262"/>
    <w:rsid w:val="00EC186D"/>
    <w:rsid w:val="00EC249D"/>
    <w:rsid w:val="00EC4317"/>
    <w:rsid w:val="00EC72F6"/>
    <w:rsid w:val="00ED02FD"/>
    <w:rsid w:val="00ED5E01"/>
    <w:rsid w:val="00ED6338"/>
    <w:rsid w:val="00ED65C5"/>
    <w:rsid w:val="00EF0980"/>
    <w:rsid w:val="00EF1A94"/>
    <w:rsid w:val="00EF2E78"/>
    <w:rsid w:val="00EF6685"/>
    <w:rsid w:val="00EF7412"/>
    <w:rsid w:val="00EF757A"/>
    <w:rsid w:val="00EF7C12"/>
    <w:rsid w:val="00F00660"/>
    <w:rsid w:val="00F01F3F"/>
    <w:rsid w:val="00F072E7"/>
    <w:rsid w:val="00F1256E"/>
    <w:rsid w:val="00F12C1B"/>
    <w:rsid w:val="00F1761B"/>
    <w:rsid w:val="00F20A34"/>
    <w:rsid w:val="00F217C8"/>
    <w:rsid w:val="00F232DD"/>
    <w:rsid w:val="00F2457D"/>
    <w:rsid w:val="00F27571"/>
    <w:rsid w:val="00F329EF"/>
    <w:rsid w:val="00F41EA4"/>
    <w:rsid w:val="00F42AA3"/>
    <w:rsid w:val="00F44AD7"/>
    <w:rsid w:val="00F4594C"/>
    <w:rsid w:val="00F50E9B"/>
    <w:rsid w:val="00F53AE7"/>
    <w:rsid w:val="00F5491D"/>
    <w:rsid w:val="00F55CED"/>
    <w:rsid w:val="00F626DC"/>
    <w:rsid w:val="00F64A1D"/>
    <w:rsid w:val="00F73185"/>
    <w:rsid w:val="00F774B6"/>
    <w:rsid w:val="00F8402B"/>
    <w:rsid w:val="00F85411"/>
    <w:rsid w:val="00F915B8"/>
    <w:rsid w:val="00F93D4B"/>
    <w:rsid w:val="00F9720A"/>
    <w:rsid w:val="00FA6139"/>
    <w:rsid w:val="00FB670A"/>
    <w:rsid w:val="00FB7248"/>
    <w:rsid w:val="00FC3F38"/>
    <w:rsid w:val="00FC4025"/>
    <w:rsid w:val="00FC5345"/>
    <w:rsid w:val="00FD33EF"/>
    <w:rsid w:val="00FD3C6B"/>
    <w:rsid w:val="00FD4B5D"/>
    <w:rsid w:val="00FD4CE2"/>
    <w:rsid w:val="00FD543C"/>
    <w:rsid w:val="00FE0380"/>
    <w:rsid w:val="00FE1E73"/>
    <w:rsid w:val="00FE240E"/>
    <w:rsid w:val="00FE274D"/>
    <w:rsid w:val="00FE347B"/>
    <w:rsid w:val="00FE5158"/>
    <w:rsid w:val="00FE561D"/>
    <w:rsid w:val="00FE6463"/>
    <w:rsid w:val="00FF0226"/>
    <w:rsid w:val="00FF2303"/>
    <w:rsid w:val="00FF6E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0113"/>
    <o:shapelayout v:ext="edit">
      <o:idmap v:ext="edit" data="1"/>
    </o:shapelayout>
  </w:shapeDefaults>
  <w:decimalSymbol w:val=","/>
  <w:listSeparator w:val=";"/>
  <w14:docId w14:val="1A688E60"/>
  <w15:docId w15:val="{AB48AF0A-9D8F-47E1-9104-33EE1FC95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Arial" w:eastAsia="Arial" w:hAnsi="Arial" w:cs="Arial"/>
      <w:color w:val="000000"/>
      <w:sz w:val="24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0"/>
      <w:ind w:left="38"/>
      <w:jc w:val="right"/>
      <w:outlineLvl w:val="0"/>
    </w:pPr>
    <w:rPr>
      <w:rFonts w:ascii="Arial" w:eastAsia="Arial" w:hAnsi="Arial" w:cs="Arial"/>
      <w:color w:val="000000"/>
      <w:sz w:val="40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after="0" w:line="262" w:lineRule="auto"/>
      <w:ind w:left="1742" w:hanging="10"/>
      <w:jc w:val="center"/>
      <w:outlineLvl w:val="1"/>
    </w:pPr>
    <w:rPr>
      <w:rFonts w:ascii="Arial" w:eastAsia="Arial" w:hAnsi="Arial" w:cs="Arial"/>
      <w:b/>
      <w:color w:val="000000"/>
      <w:sz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4376F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Pr>
      <w:rFonts w:ascii="Arial" w:eastAsia="Arial" w:hAnsi="Arial" w:cs="Arial"/>
      <w:b/>
      <w:color w:val="000000"/>
      <w:sz w:val="24"/>
    </w:rPr>
  </w:style>
  <w:style w:type="character" w:customStyle="1" w:styleId="10">
    <w:name w:val="Заголовок 1 Знак"/>
    <w:link w:val="1"/>
    <w:rPr>
      <w:rFonts w:ascii="Arial" w:eastAsia="Arial" w:hAnsi="Arial" w:cs="Arial"/>
      <w:color w:val="000000"/>
      <w:sz w:val="40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link w:val="a4"/>
    <w:uiPriority w:val="1"/>
    <w:qFormat/>
    <w:rsid w:val="008113D8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F006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00660"/>
    <w:rPr>
      <w:rFonts w:ascii="Arial" w:eastAsia="Arial" w:hAnsi="Arial" w:cs="Arial"/>
      <w:color w:val="000000"/>
      <w:sz w:val="24"/>
    </w:rPr>
  </w:style>
  <w:style w:type="paragraph" w:styleId="a7">
    <w:name w:val="footer"/>
    <w:basedOn w:val="a"/>
    <w:link w:val="a8"/>
    <w:uiPriority w:val="99"/>
    <w:unhideWhenUsed/>
    <w:rsid w:val="00B07A07"/>
    <w:pPr>
      <w:tabs>
        <w:tab w:val="center" w:pos="4680"/>
        <w:tab w:val="right" w:pos="9360"/>
      </w:tabs>
      <w:spacing w:after="0" w:line="240" w:lineRule="auto"/>
      <w:jc w:val="left"/>
    </w:pPr>
    <w:rPr>
      <w:rFonts w:asciiTheme="minorHAnsi" w:eastAsiaTheme="minorEastAsia" w:hAnsiTheme="minorHAnsi" w:cs="Times New Roman"/>
      <w:color w:val="auto"/>
      <w:sz w:val="22"/>
    </w:rPr>
  </w:style>
  <w:style w:type="character" w:customStyle="1" w:styleId="a8">
    <w:name w:val="Нижний колонтитул Знак"/>
    <w:basedOn w:val="a0"/>
    <w:link w:val="a7"/>
    <w:uiPriority w:val="99"/>
    <w:rsid w:val="00B07A07"/>
    <w:rPr>
      <w:rFonts w:cs="Times New Roman"/>
    </w:rPr>
  </w:style>
  <w:style w:type="table" w:styleId="a9">
    <w:name w:val="Table Grid"/>
    <w:basedOn w:val="a1"/>
    <w:uiPriority w:val="39"/>
    <w:rsid w:val="005A3842"/>
    <w:pPr>
      <w:spacing w:after="0" w:line="240" w:lineRule="auto"/>
      <w:jc w:val="left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B145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B145E1"/>
    <w:rPr>
      <w:rFonts w:ascii="Segoe UI" w:eastAsia="Arial" w:hAnsi="Segoe UI" w:cs="Segoe UI"/>
      <w:color w:val="000000"/>
      <w:sz w:val="18"/>
      <w:szCs w:val="18"/>
    </w:rPr>
  </w:style>
  <w:style w:type="paragraph" w:customStyle="1" w:styleId="ac">
    <w:name w:val="_ПЗ"/>
    <w:basedOn w:val="a"/>
    <w:link w:val="ad"/>
    <w:qFormat/>
    <w:rsid w:val="00307E4F"/>
    <w:pPr>
      <w:tabs>
        <w:tab w:val="left" w:pos="142"/>
      </w:tabs>
      <w:spacing w:after="0" w:line="240" w:lineRule="auto"/>
      <w:ind w:firstLine="709"/>
    </w:pPr>
    <w:rPr>
      <w:rFonts w:ascii="Times New Roman" w:eastAsia="Times New Roman" w:hAnsi="Times New Roman" w:cs="Times New Roman"/>
      <w:color w:val="auto"/>
      <w:sz w:val="26"/>
      <w:szCs w:val="26"/>
      <w:u w:val="single"/>
      <w:lang w:val="x-none" w:eastAsia="x-none"/>
    </w:rPr>
  </w:style>
  <w:style w:type="character" w:customStyle="1" w:styleId="ad">
    <w:name w:val="_ПЗ Знак"/>
    <w:link w:val="ac"/>
    <w:rsid w:val="00307E4F"/>
    <w:rPr>
      <w:rFonts w:ascii="Times New Roman" w:eastAsia="Times New Roman" w:hAnsi="Times New Roman" w:cs="Times New Roman"/>
      <w:sz w:val="26"/>
      <w:szCs w:val="26"/>
      <w:u w:val="single"/>
      <w:lang w:val="x-none" w:eastAsia="x-none"/>
    </w:rPr>
  </w:style>
  <w:style w:type="character" w:customStyle="1" w:styleId="a4">
    <w:name w:val="Абзац списка Знак"/>
    <w:link w:val="a3"/>
    <w:uiPriority w:val="34"/>
    <w:rsid w:val="00751F37"/>
    <w:rPr>
      <w:rFonts w:ascii="Arial" w:eastAsia="Arial" w:hAnsi="Arial" w:cs="Arial"/>
      <w:color w:val="000000"/>
      <w:sz w:val="24"/>
    </w:rPr>
  </w:style>
  <w:style w:type="paragraph" w:customStyle="1" w:styleId="21">
    <w:name w:val="ПБ_загол_2"/>
    <w:basedOn w:val="a"/>
    <w:next w:val="a"/>
    <w:rsid w:val="0055557E"/>
    <w:pPr>
      <w:keepNext/>
      <w:spacing w:after="0" w:line="360" w:lineRule="auto"/>
      <w:ind w:left="170" w:firstLine="851"/>
      <w:outlineLvl w:val="1"/>
    </w:pPr>
    <w:rPr>
      <w:rFonts w:ascii="Times New Roman" w:eastAsia="Times New Roman" w:hAnsi="Times New Roman" w:cs="Times New Roman"/>
      <w:color w:val="auto"/>
      <w:szCs w:val="24"/>
    </w:rPr>
  </w:style>
  <w:style w:type="paragraph" w:styleId="ae">
    <w:name w:val="Body Text Indent"/>
    <w:basedOn w:val="a"/>
    <w:link w:val="af"/>
    <w:rsid w:val="00A8179B"/>
    <w:pPr>
      <w:spacing w:after="120" w:line="240" w:lineRule="auto"/>
      <w:ind w:left="283"/>
      <w:jc w:val="left"/>
    </w:pPr>
    <w:rPr>
      <w:rFonts w:ascii="Times New Roman" w:eastAsia="Times New Roman" w:hAnsi="Times New Roman" w:cs="Times New Roman"/>
      <w:color w:val="auto"/>
      <w:szCs w:val="24"/>
      <w:lang w:val="x-none" w:eastAsia="x-none"/>
    </w:rPr>
  </w:style>
  <w:style w:type="character" w:customStyle="1" w:styleId="af">
    <w:name w:val="Основной текст с отступом Знак"/>
    <w:basedOn w:val="a0"/>
    <w:link w:val="ae"/>
    <w:rsid w:val="00A8179B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f0">
    <w:name w:val="Body Text"/>
    <w:basedOn w:val="a"/>
    <w:link w:val="af1"/>
    <w:rsid w:val="00A8179B"/>
    <w:pPr>
      <w:widowControl w:val="0"/>
      <w:spacing w:after="0" w:line="240" w:lineRule="auto"/>
    </w:pPr>
    <w:rPr>
      <w:rFonts w:ascii="Times New Roman" w:eastAsia="Times New Roman" w:hAnsi="Times New Roman" w:cs="Times New Roman"/>
      <w:color w:val="auto"/>
      <w:szCs w:val="20"/>
      <w:lang w:val="en-GB" w:eastAsia="en-US"/>
    </w:rPr>
  </w:style>
  <w:style w:type="character" w:customStyle="1" w:styleId="af1">
    <w:name w:val="Основной текст Знак"/>
    <w:basedOn w:val="a0"/>
    <w:link w:val="af0"/>
    <w:rsid w:val="00A8179B"/>
    <w:rPr>
      <w:rFonts w:ascii="Times New Roman" w:eastAsia="Times New Roman" w:hAnsi="Times New Roman" w:cs="Times New Roman"/>
      <w:sz w:val="24"/>
      <w:szCs w:val="20"/>
      <w:lang w:val="en-GB" w:eastAsia="en-US"/>
    </w:rPr>
  </w:style>
  <w:style w:type="paragraph" w:styleId="af2">
    <w:name w:val="Normal (Web)"/>
    <w:basedOn w:val="a"/>
    <w:link w:val="af3"/>
    <w:rsid w:val="00A8179B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color w:val="auto"/>
      <w:szCs w:val="24"/>
      <w:lang w:val="x-none" w:eastAsia="x-none"/>
    </w:rPr>
  </w:style>
  <w:style w:type="paragraph" w:customStyle="1" w:styleId="af4">
    <w:name w:val="Перечисление + инт"/>
    <w:basedOn w:val="a"/>
    <w:rsid w:val="00A8179B"/>
    <w:pPr>
      <w:tabs>
        <w:tab w:val="num" w:pos="1069"/>
      </w:tabs>
      <w:spacing w:before="60" w:after="0" w:line="240" w:lineRule="auto"/>
      <w:ind w:left="1069" w:hanging="360"/>
    </w:pPr>
    <w:rPr>
      <w:rFonts w:ascii="Times New Roman" w:eastAsia="Times New Roman" w:hAnsi="Times New Roman" w:cs="Times New Roman"/>
      <w:snapToGrid w:val="0"/>
      <w:szCs w:val="20"/>
    </w:rPr>
  </w:style>
  <w:style w:type="character" w:customStyle="1" w:styleId="af3">
    <w:name w:val="Обычный (Интернет) Знак"/>
    <w:link w:val="af2"/>
    <w:rsid w:val="00A8179B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af5">
    <w:name w:val="Основной текст ПЗ"/>
    <w:basedOn w:val="5"/>
    <w:link w:val="af6"/>
    <w:qFormat/>
    <w:rsid w:val="00D4376F"/>
    <w:pPr>
      <w:keepNext w:val="0"/>
      <w:keepLines w:val="0"/>
      <w:spacing w:before="0" w:line="276" w:lineRule="auto"/>
      <w:ind w:firstLine="709"/>
      <w:outlineLvl w:val="9"/>
    </w:pPr>
    <w:rPr>
      <w:rFonts w:ascii="Times New Roman" w:eastAsia="Times New Roman" w:hAnsi="Times New Roman" w:cs="Times New Roman"/>
      <w:color w:val="auto"/>
      <w:sz w:val="28"/>
      <w:szCs w:val="28"/>
      <w:u w:val="single"/>
      <w:lang w:val="x-none" w:eastAsia="x-none"/>
    </w:rPr>
  </w:style>
  <w:style w:type="character" w:customStyle="1" w:styleId="af6">
    <w:name w:val="Основной текст ПЗ Знак"/>
    <w:link w:val="af5"/>
    <w:rsid w:val="00D4376F"/>
    <w:rPr>
      <w:rFonts w:ascii="Times New Roman" w:eastAsia="Times New Roman" w:hAnsi="Times New Roman" w:cs="Times New Roman"/>
      <w:sz w:val="28"/>
      <w:szCs w:val="28"/>
      <w:u w:val="single"/>
      <w:lang w:val="x-none" w:eastAsia="x-none"/>
    </w:rPr>
  </w:style>
  <w:style w:type="character" w:customStyle="1" w:styleId="50">
    <w:name w:val="Заголовок 5 Знак"/>
    <w:basedOn w:val="a0"/>
    <w:link w:val="5"/>
    <w:uiPriority w:val="9"/>
    <w:semiHidden/>
    <w:rsid w:val="00D4376F"/>
    <w:rPr>
      <w:rFonts w:asciiTheme="majorHAnsi" w:eastAsiaTheme="majorEastAsia" w:hAnsiTheme="majorHAnsi" w:cstheme="majorBidi"/>
      <w:color w:val="2E74B5" w:themeColor="accent1" w:themeShade="BF"/>
      <w:sz w:val="24"/>
    </w:rPr>
  </w:style>
  <w:style w:type="character" w:styleId="af7">
    <w:name w:val="Hyperlink"/>
    <w:basedOn w:val="a0"/>
    <w:uiPriority w:val="99"/>
    <w:unhideWhenUsed/>
    <w:rsid w:val="00DD0AD0"/>
    <w:rPr>
      <w:color w:val="0000FF"/>
      <w:u w:val="single"/>
    </w:rPr>
  </w:style>
  <w:style w:type="character" w:customStyle="1" w:styleId="af8">
    <w:name w:val="Основной текст_"/>
    <w:basedOn w:val="a0"/>
    <w:link w:val="11"/>
    <w:rsid w:val="00F915B8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11pt">
    <w:name w:val="Основной текст + 11 pt"/>
    <w:basedOn w:val="af8"/>
    <w:rsid w:val="00F915B8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paragraph" w:customStyle="1" w:styleId="11">
    <w:name w:val="Основной текст1"/>
    <w:basedOn w:val="a"/>
    <w:link w:val="af8"/>
    <w:rsid w:val="00F915B8"/>
    <w:pPr>
      <w:widowControl w:val="0"/>
      <w:shd w:val="clear" w:color="auto" w:fill="FFFFFF"/>
      <w:spacing w:after="0" w:line="317" w:lineRule="exact"/>
      <w:jc w:val="center"/>
    </w:pPr>
    <w:rPr>
      <w:rFonts w:ascii="Times New Roman" w:eastAsia="Times New Roman" w:hAnsi="Times New Roman" w:cs="Times New Roman"/>
      <w:color w:val="auto"/>
      <w:sz w:val="26"/>
      <w:szCs w:val="26"/>
    </w:rPr>
  </w:style>
  <w:style w:type="character" w:customStyle="1" w:styleId="wmi-callto">
    <w:name w:val="wmi-callto"/>
    <w:rsid w:val="005657FB"/>
  </w:style>
  <w:style w:type="character" w:customStyle="1" w:styleId="CharacterStyle17">
    <w:name w:val="CharacterStyle17"/>
    <w:hidden/>
    <w:rsid w:val="000E4EEC"/>
    <w:rPr>
      <w:rFonts w:ascii="Times New Roman" w:eastAsia="Times New Roman" w:hAnsi="Times New Roman"/>
      <w:b w:val="0"/>
      <w:i w:val="0"/>
      <w:strike w:val="0"/>
      <w:noProof/>
      <w:color w:val="000000"/>
      <w:sz w:val="18"/>
      <w:szCs w:val="18"/>
      <w:u w:val="none"/>
    </w:rPr>
  </w:style>
  <w:style w:type="character" w:customStyle="1" w:styleId="CharacterStyle21">
    <w:name w:val="CharacterStyle21"/>
    <w:hidden/>
    <w:rsid w:val="000E4EEC"/>
    <w:rPr>
      <w:rFonts w:ascii="Times New Roman" w:eastAsia="Times New Roman" w:hAnsi="Times New Roman"/>
      <w:b w:val="0"/>
      <w:i w:val="0"/>
      <w:strike w:val="0"/>
      <w:noProof/>
      <w:color w:val="000000"/>
      <w:sz w:val="18"/>
      <w:szCs w:val="18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969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30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70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04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52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E4A6CD-8CB8-4A6E-B8CA-7A467D12FA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2620</TotalTime>
  <Pages>14</Pages>
  <Words>3418</Words>
  <Characters>19484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AlexGlotov</dc:creator>
  <cp:keywords/>
  <dc:description/>
  <cp:lastModifiedBy>PC12</cp:lastModifiedBy>
  <cp:revision>4822</cp:revision>
  <cp:lastPrinted>2021-02-15T03:06:00Z</cp:lastPrinted>
  <dcterms:created xsi:type="dcterms:W3CDTF">2021-02-11T10:49:00Z</dcterms:created>
  <dcterms:modified xsi:type="dcterms:W3CDTF">2025-11-21T03:20:00Z</dcterms:modified>
</cp:coreProperties>
</file>